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E1DA" w14:textId="2B639ADC" w:rsidR="00EB2E8D" w:rsidRPr="006E48A9" w:rsidRDefault="00EB2E8D" w:rsidP="006E48A9">
      <w:pPr>
        <w:tabs>
          <w:tab w:val="right" w:pos="9026"/>
        </w:tabs>
        <w:rPr>
          <w:rFonts w:ascii="Arial" w:hAnsi="Arial" w:cs="Arial"/>
          <w:b/>
          <w:bCs/>
          <w:u w:val="single"/>
        </w:rPr>
      </w:pPr>
      <w:r w:rsidRPr="00EB2E8D">
        <w:rPr>
          <w:rFonts w:ascii="Arial" w:hAnsi="Arial" w:cs="Arial"/>
          <w:noProof/>
          <w:lang w:eastAsia="en-GB"/>
        </w:rPr>
        <w:drawing>
          <wp:anchor distT="0" distB="0" distL="114300" distR="114300" simplePos="0" relativeHeight="251659264" behindDoc="1" locked="0" layoutInCell="1" allowOverlap="1" wp14:anchorId="765073E9" wp14:editId="077BBB4B">
            <wp:simplePos x="0" y="0"/>
            <wp:positionH relativeFrom="page">
              <wp:align>left</wp:align>
            </wp:positionH>
            <wp:positionV relativeFrom="paragraph">
              <wp:posOffset>-914400</wp:posOffset>
            </wp:positionV>
            <wp:extent cx="7560310" cy="20574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Headed notepap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310" cy="2057400"/>
                    </a:xfrm>
                    <a:prstGeom prst="rect">
                      <a:avLst/>
                    </a:prstGeom>
                  </pic:spPr>
                </pic:pic>
              </a:graphicData>
            </a:graphic>
            <wp14:sizeRelH relativeFrom="margin">
              <wp14:pctWidth>0</wp14:pctWidth>
            </wp14:sizeRelH>
            <wp14:sizeRelV relativeFrom="margin">
              <wp14:pctHeight>0</wp14:pctHeight>
            </wp14:sizeRelV>
          </wp:anchor>
        </w:drawing>
      </w:r>
      <w:r w:rsidR="006E48A9">
        <w:rPr>
          <w:rFonts w:ascii="Arial" w:hAnsi="Arial" w:cs="Arial"/>
        </w:rPr>
        <w:tab/>
      </w:r>
    </w:p>
    <w:p w14:paraId="2F251F92" w14:textId="77777777" w:rsidR="00EB2E8D" w:rsidRPr="00EB2E8D" w:rsidRDefault="00EB2E8D" w:rsidP="00EB2E8D">
      <w:pPr>
        <w:rPr>
          <w:rFonts w:ascii="Arial" w:hAnsi="Arial" w:cs="Arial"/>
        </w:rPr>
      </w:pPr>
    </w:p>
    <w:p w14:paraId="3E38E06F" w14:textId="77777777" w:rsidR="00EB2E8D" w:rsidRPr="00FE7EF4" w:rsidRDefault="00EB2E8D" w:rsidP="004F76BE">
      <w:pPr>
        <w:pBdr>
          <w:bottom w:val="single" w:sz="12" w:space="1" w:color="auto"/>
        </w:pBdr>
        <w:jc w:val="right"/>
        <w:rPr>
          <w:rFonts w:ascii="Arial" w:hAnsi="Arial" w:cs="Arial"/>
          <w:b/>
        </w:rPr>
      </w:pPr>
      <w:r w:rsidRPr="00FE7EF4">
        <w:rPr>
          <w:rFonts w:ascii="Arial" w:hAnsi="Arial" w:cs="Arial"/>
          <w:b/>
        </w:rPr>
        <w:t>Northumbria PCC Minutes</w:t>
      </w:r>
    </w:p>
    <w:p w14:paraId="2706C53D" w14:textId="77777777" w:rsidR="00EB2E8D" w:rsidRPr="008054F8" w:rsidRDefault="00EB2E8D" w:rsidP="00EB2E8D">
      <w:pPr>
        <w:rPr>
          <w:rFonts w:ascii="Arial" w:hAnsi="Arial" w:cs="Arial"/>
          <w:sz w:val="20"/>
        </w:rPr>
      </w:pPr>
      <w:r w:rsidRPr="008054F8">
        <w:rPr>
          <w:rFonts w:ascii="Arial" w:hAnsi="Arial" w:cs="Arial"/>
          <w:b/>
          <w:sz w:val="20"/>
        </w:rPr>
        <w:t>Title:</w:t>
      </w:r>
      <w:r w:rsidR="00BB26A2" w:rsidRPr="008054F8">
        <w:rPr>
          <w:rFonts w:ascii="Arial" w:hAnsi="Arial" w:cs="Arial"/>
          <w:sz w:val="20"/>
        </w:rPr>
        <w:t xml:space="preserve"> Business </w:t>
      </w:r>
      <w:r w:rsidRPr="008054F8">
        <w:rPr>
          <w:rFonts w:ascii="Arial" w:hAnsi="Arial" w:cs="Arial"/>
          <w:sz w:val="20"/>
        </w:rPr>
        <w:t>Meeting</w:t>
      </w:r>
    </w:p>
    <w:p w14:paraId="49C97081" w14:textId="7A6AFACC" w:rsidR="00EB2E8D" w:rsidRDefault="00EB2E8D" w:rsidP="00EB2E8D">
      <w:pPr>
        <w:pBdr>
          <w:bottom w:val="single" w:sz="12" w:space="1" w:color="auto"/>
        </w:pBdr>
        <w:rPr>
          <w:rFonts w:ascii="Arial" w:hAnsi="Arial" w:cs="Arial"/>
          <w:sz w:val="20"/>
        </w:rPr>
      </w:pPr>
      <w:r w:rsidRPr="00EB2E8D">
        <w:rPr>
          <w:rFonts w:ascii="Arial" w:hAnsi="Arial" w:cs="Arial"/>
          <w:b/>
          <w:sz w:val="20"/>
        </w:rPr>
        <w:t xml:space="preserve">Date: </w:t>
      </w:r>
      <w:r w:rsidR="000F1849">
        <w:rPr>
          <w:rFonts w:ascii="Arial" w:hAnsi="Arial" w:cs="Arial"/>
          <w:sz w:val="20"/>
        </w:rPr>
        <w:t>7 April 2022</w:t>
      </w:r>
      <w:r w:rsidRPr="00EB2E8D">
        <w:rPr>
          <w:rFonts w:ascii="Arial" w:hAnsi="Arial" w:cs="Arial"/>
          <w:sz w:val="20"/>
        </w:rPr>
        <w:t xml:space="preserve"> </w:t>
      </w:r>
      <w:r w:rsidR="00784BB3">
        <w:rPr>
          <w:rFonts w:ascii="Arial" w:hAnsi="Arial" w:cs="Arial"/>
          <w:sz w:val="20"/>
        </w:rPr>
        <w:t xml:space="preserve">   </w:t>
      </w:r>
      <w:r w:rsidRPr="00EB2E8D">
        <w:rPr>
          <w:rFonts w:ascii="Arial" w:hAnsi="Arial" w:cs="Arial"/>
          <w:b/>
          <w:sz w:val="20"/>
        </w:rPr>
        <w:t>Duration:</w:t>
      </w:r>
      <w:r w:rsidR="00597147">
        <w:rPr>
          <w:rFonts w:ascii="Arial" w:hAnsi="Arial" w:cs="Arial"/>
          <w:sz w:val="20"/>
        </w:rPr>
        <w:t xml:space="preserve"> </w:t>
      </w:r>
      <w:r w:rsidR="000F1849">
        <w:rPr>
          <w:rFonts w:ascii="Arial" w:hAnsi="Arial" w:cs="Arial"/>
          <w:sz w:val="20"/>
        </w:rPr>
        <w:t>2:00-5:00pm</w:t>
      </w:r>
      <w:r w:rsidRPr="00EB2E8D">
        <w:rPr>
          <w:rFonts w:ascii="Arial" w:hAnsi="Arial" w:cs="Arial"/>
          <w:sz w:val="20"/>
        </w:rPr>
        <w:tab/>
        <w:t xml:space="preserve"> </w:t>
      </w:r>
      <w:r w:rsidRPr="00EB2E8D">
        <w:rPr>
          <w:rFonts w:ascii="Arial" w:hAnsi="Arial" w:cs="Arial"/>
          <w:b/>
          <w:sz w:val="20"/>
        </w:rPr>
        <w:t>Location:</w:t>
      </w:r>
      <w:r w:rsidRPr="00EB2E8D">
        <w:rPr>
          <w:rFonts w:ascii="Arial" w:hAnsi="Arial" w:cs="Arial"/>
          <w:sz w:val="20"/>
        </w:rPr>
        <w:t xml:space="preserve"> Middle Engine Lane/Teams</w:t>
      </w:r>
      <w:r w:rsidRPr="00EB2E8D">
        <w:rPr>
          <w:rFonts w:ascii="Arial" w:hAnsi="Arial" w:cs="Arial"/>
          <w:sz w:val="20"/>
        </w:rPr>
        <w:tab/>
      </w:r>
    </w:p>
    <w:p w14:paraId="4FEDD94F" w14:textId="77777777" w:rsidR="00EB2E8D" w:rsidRPr="008054F8" w:rsidRDefault="00EB2E8D" w:rsidP="00EB2E8D">
      <w:pPr>
        <w:rPr>
          <w:rFonts w:ascii="Arial" w:hAnsi="Arial" w:cs="Arial"/>
          <w:b/>
          <w:sz w:val="20"/>
        </w:rPr>
      </w:pPr>
      <w:r w:rsidRPr="008054F8">
        <w:rPr>
          <w:rFonts w:ascii="Arial" w:hAnsi="Arial" w:cs="Arial"/>
          <w:b/>
          <w:sz w:val="20"/>
        </w:rPr>
        <w:t>Present:</w:t>
      </w:r>
    </w:p>
    <w:p w14:paraId="72B67A5F" w14:textId="77777777" w:rsidR="00EB2E8D" w:rsidRPr="009A5ADA" w:rsidRDefault="00EB2E8D" w:rsidP="00EB2E8D">
      <w:pPr>
        <w:pStyle w:val="Default"/>
        <w:rPr>
          <w:rFonts w:ascii="Arial" w:hAnsi="Arial" w:cs="Arial"/>
          <w:sz w:val="20"/>
          <w:szCs w:val="22"/>
        </w:rPr>
      </w:pPr>
      <w:r w:rsidRPr="009A5ADA">
        <w:rPr>
          <w:rFonts w:ascii="Arial" w:hAnsi="Arial" w:cs="Arial"/>
          <w:sz w:val="20"/>
          <w:szCs w:val="22"/>
        </w:rPr>
        <w:t>Kim McGuinness – Police and Crime Commissioner</w:t>
      </w:r>
    </w:p>
    <w:p w14:paraId="4CB4A697" w14:textId="77777777" w:rsidR="00EB2E8D" w:rsidRPr="009A5ADA" w:rsidRDefault="00EB2E8D" w:rsidP="00EB2E8D">
      <w:pPr>
        <w:pStyle w:val="Default"/>
        <w:rPr>
          <w:rFonts w:ascii="Arial" w:hAnsi="Arial" w:cs="Arial"/>
          <w:sz w:val="20"/>
          <w:szCs w:val="22"/>
        </w:rPr>
      </w:pPr>
      <w:r w:rsidRPr="009A5ADA">
        <w:rPr>
          <w:rFonts w:ascii="Arial" w:hAnsi="Arial" w:cs="Arial"/>
          <w:sz w:val="20"/>
          <w:szCs w:val="22"/>
        </w:rPr>
        <w:t>Debbie Ford – Deputy Chief Constable (DCC)</w:t>
      </w:r>
    </w:p>
    <w:p w14:paraId="4967D8F4" w14:textId="77777777" w:rsidR="00EB2E8D" w:rsidRPr="009A5ADA" w:rsidRDefault="00EB2E8D" w:rsidP="00EB2E8D">
      <w:pPr>
        <w:pStyle w:val="Default"/>
        <w:rPr>
          <w:rFonts w:ascii="Arial" w:hAnsi="Arial" w:cs="Arial"/>
          <w:sz w:val="20"/>
          <w:szCs w:val="22"/>
        </w:rPr>
      </w:pPr>
      <w:r w:rsidRPr="009A5ADA">
        <w:rPr>
          <w:rFonts w:ascii="Arial" w:hAnsi="Arial" w:cs="Arial"/>
          <w:sz w:val="20"/>
          <w:szCs w:val="22"/>
        </w:rPr>
        <w:t>Ruth Durham – Chief of Staff of the OPCC</w:t>
      </w:r>
    </w:p>
    <w:p w14:paraId="2FFAEA46" w14:textId="50D17B47" w:rsidR="00EB2E8D" w:rsidRPr="009A5ADA" w:rsidRDefault="00EB2E8D" w:rsidP="00EB2E8D">
      <w:pPr>
        <w:pStyle w:val="Default"/>
        <w:rPr>
          <w:rFonts w:ascii="Arial" w:hAnsi="Arial" w:cs="Arial"/>
          <w:sz w:val="20"/>
          <w:szCs w:val="22"/>
        </w:rPr>
      </w:pPr>
      <w:r w:rsidRPr="009A5ADA">
        <w:rPr>
          <w:rFonts w:ascii="Arial" w:hAnsi="Arial" w:cs="Arial"/>
          <w:sz w:val="20"/>
          <w:szCs w:val="22"/>
        </w:rPr>
        <w:t>Adrian Pearson – Director of Planning and Delivery (OPCC)</w:t>
      </w:r>
    </w:p>
    <w:p w14:paraId="55A7CC34" w14:textId="56764FCF" w:rsidR="00780742" w:rsidRPr="008054F8" w:rsidRDefault="00780742" w:rsidP="00EB2E8D">
      <w:pPr>
        <w:pStyle w:val="Default"/>
        <w:rPr>
          <w:rFonts w:ascii="Arial" w:hAnsi="Arial" w:cs="Arial"/>
          <w:sz w:val="20"/>
          <w:szCs w:val="22"/>
        </w:rPr>
      </w:pPr>
      <w:r w:rsidRPr="008054F8">
        <w:rPr>
          <w:rFonts w:ascii="Arial" w:hAnsi="Arial" w:cs="Arial"/>
          <w:sz w:val="20"/>
          <w:szCs w:val="22"/>
        </w:rPr>
        <w:t xml:space="preserve">Mike Tait – </w:t>
      </w:r>
      <w:r w:rsidR="004634F7">
        <w:rPr>
          <w:rFonts w:ascii="Arial" w:hAnsi="Arial" w:cs="Arial"/>
          <w:sz w:val="20"/>
          <w:szCs w:val="22"/>
        </w:rPr>
        <w:t xml:space="preserve">Joint </w:t>
      </w:r>
      <w:r w:rsidRPr="008054F8">
        <w:rPr>
          <w:rFonts w:ascii="Arial" w:hAnsi="Arial" w:cs="Arial"/>
          <w:sz w:val="20"/>
          <w:szCs w:val="22"/>
        </w:rPr>
        <w:t>Chief Finance Officer (</w:t>
      </w:r>
      <w:r w:rsidR="005C3012">
        <w:rPr>
          <w:rFonts w:ascii="Arial" w:hAnsi="Arial" w:cs="Arial"/>
          <w:sz w:val="20"/>
          <w:szCs w:val="22"/>
        </w:rPr>
        <w:t>J</w:t>
      </w:r>
      <w:r w:rsidRPr="008054F8">
        <w:rPr>
          <w:rFonts w:ascii="Arial" w:hAnsi="Arial" w:cs="Arial"/>
          <w:sz w:val="20"/>
          <w:szCs w:val="22"/>
        </w:rPr>
        <w:t>CFO)</w:t>
      </w:r>
    </w:p>
    <w:p w14:paraId="04FBF149" w14:textId="515CB051" w:rsidR="00EC5098" w:rsidRDefault="00EB2E8D" w:rsidP="00EB2E8D">
      <w:pPr>
        <w:pStyle w:val="Default"/>
        <w:rPr>
          <w:rFonts w:ascii="Arial" w:hAnsi="Arial" w:cs="Arial"/>
          <w:sz w:val="20"/>
          <w:szCs w:val="22"/>
        </w:rPr>
      </w:pPr>
      <w:r w:rsidRPr="008054F8">
        <w:rPr>
          <w:rFonts w:ascii="Arial" w:hAnsi="Arial" w:cs="Arial"/>
          <w:sz w:val="20"/>
          <w:szCs w:val="22"/>
        </w:rPr>
        <w:t>Tanya Reade – Corporate Governance Manager (NP)</w:t>
      </w:r>
    </w:p>
    <w:p w14:paraId="6BE4E22C" w14:textId="64CD950B" w:rsidR="005E5AD5" w:rsidRPr="008054F8" w:rsidRDefault="005E5AD5" w:rsidP="00EB2E8D">
      <w:pPr>
        <w:pStyle w:val="Default"/>
        <w:rPr>
          <w:rFonts w:ascii="Arial" w:hAnsi="Arial" w:cs="Arial"/>
          <w:sz w:val="20"/>
          <w:szCs w:val="22"/>
        </w:rPr>
      </w:pPr>
      <w:r>
        <w:rPr>
          <w:rFonts w:ascii="Arial" w:hAnsi="Arial" w:cs="Arial"/>
          <w:sz w:val="20"/>
          <w:szCs w:val="22"/>
        </w:rPr>
        <w:t xml:space="preserve">Dave Felton – </w:t>
      </w:r>
      <w:r w:rsidR="004634F7">
        <w:rPr>
          <w:rFonts w:ascii="Arial" w:hAnsi="Arial" w:cs="Arial"/>
          <w:sz w:val="20"/>
          <w:szCs w:val="22"/>
        </w:rPr>
        <w:t>T/</w:t>
      </w:r>
      <w:r>
        <w:rPr>
          <w:rFonts w:ascii="Arial" w:hAnsi="Arial" w:cs="Arial"/>
          <w:sz w:val="20"/>
          <w:szCs w:val="22"/>
        </w:rPr>
        <w:t xml:space="preserve">Assistant Chief Constable </w:t>
      </w:r>
      <w:r w:rsidR="004634F7">
        <w:rPr>
          <w:rFonts w:ascii="Arial" w:hAnsi="Arial" w:cs="Arial"/>
          <w:sz w:val="20"/>
          <w:szCs w:val="22"/>
        </w:rPr>
        <w:t xml:space="preserve">(Crime and </w:t>
      </w:r>
      <w:r>
        <w:rPr>
          <w:rFonts w:ascii="Arial" w:hAnsi="Arial" w:cs="Arial"/>
          <w:sz w:val="20"/>
          <w:szCs w:val="22"/>
        </w:rPr>
        <w:t>Safeguarding</w:t>
      </w:r>
      <w:r w:rsidR="004634F7">
        <w:rPr>
          <w:rFonts w:ascii="Arial" w:hAnsi="Arial" w:cs="Arial"/>
          <w:sz w:val="20"/>
          <w:szCs w:val="22"/>
        </w:rPr>
        <w:t xml:space="preserve">) </w:t>
      </w:r>
      <w:r>
        <w:rPr>
          <w:rFonts w:ascii="Arial" w:hAnsi="Arial" w:cs="Arial"/>
          <w:sz w:val="20"/>
          <w:szCs w:val="22"/>
        </w:rPr>
        <w:t>(NP)</w:t>
      </w:r>
    </w:p>
    <w:p w14:paraId="68653313" w14:textId="77777777" w:rsidR="00EB2E8D" w:rsidRPr="008054F8" w:rsidRDefault="00EB2E8D" w:rsidP="00EB2E8D">
      <w:pPr>
        <w:pStyle w:val="Default"/>
        <w:rPr>
          <w:rFonts w:ascii="Arial" w:hAnsi="Arial" w:cs="Arial"/>
          <w:sz w:val="20"/>
          <w:szCs w:val="22"/>
        </w:rPr>
      </w:pPr>
      <w:r w:rsidRPr="008054F8">
        <w:rPr>
          <w:rFonts w:ascii="Arial" w:hAnsi="Arial" w:cs="Arial"/>
          <w:sz w:val="20"/>
          <w:szCs w:val="22"/>
        </w:rPr>
        <w:t>Laura Repton - OPCC Minute Taker</w:t>
      </w:r>
    </w:p>
    <w:p w14:paraId="0D655518" w14:textId="77777777" w:rsidR="00EB2E8D" w:rsidRPr="008054F8" w:rsidRDefault="00EB2E8D" w:rsidP="00EB2E8D">
      <w:pPr>
        <w:pStyle w:val="Default"/>
        <w:rPr>
          <w:rFonts w:ascii="Arial" w:hAnsi="Arial" w:cs="Arial"/>
          <w:sz w:val="20"/>
          <w:szCs w:val="22"/>
        </w:rPr>
      </w:pPr>
    </w:p>
    <w:p w14:paraId="006DA10D" w14:textId="77777777" w:rsidR="004634F7" w:rsidRDefault="00EB2E8D" w:rsidP="00EB2E8D">
      <w:pPr>
        <w:pStyle w:val="Default"/>
        <w:rPr>
          <w:rFonts w:ascii="Arial" w:hAnsi="Arial" w:cs="Arial"/>
          <w:b/>
          <w:sz w:val="20"/>
          <w:szCs w:val="22"/>
        </w:rPr>
      </w:pPr>
      <w:r w:rsidRPr="008054F8">
        <w:rPr>
          <w:rFonts w:ascii="Arial" w:hAnsi="Arial" w:cs="Arial"/>
          <w:b/>
          <w:sz w:val="20"/>
          <w:szCs w:val="22"/>
        </w:rPr>
        <w:t>Apologies</w:t>
      </w:r>
      <w:r w:rsidR="004634F7">
        <w:rPr>
          <w:rFonts w:ascii="Arial" w:hAnsi="Arial" w:cs="Arial"/>
          <w:b/>
          <w:sz w:val="20"/>
          <w:szCs w:val="22"/>
        </w:rPr>
        <w:t>:</w:t>
      </w:r>
    </w:p>
    <w:p w14:paraId="7FA23CB7" w14:textId="77777777" w:rsidR="004634F7" w:rsidRDefault="004634F7" w:rsidP="00EB2E8D">
      <w:pPr>
        <w:pStyle w:val="Default"/>
        <w:rPr>
          <w:rFonts w:ascii="Arial" w:hAnsi="Arial" w:cs="Arial"/>
          <w:b/>
          <w:sz w:val="20"/>
          <w:szCs w:val="22"/>
        </w:rPr>
      </w:pPr>
    </w:p>
    <w:p w14:paraId="0955D3D5" w14:textId="6C606D40" w:rsidR="004634F7" w:rsidRDefault="00C616A6" w:rsidP="004634F7">
      <w:pPr>
        <w:pStyle w:val="Default"/>
        <w:rPr>
          <w:rFonts w:ascii="Arial" w:hAnsi="Arial" w:cs="Arial"/>
          <w:sz w:val="20"/>
          <w:szCs w:val="22"/>
        </w:rPr>
      </w:pPr>
      <w:r>
        <w:rPr>
          <w:rFonts w:ascii="Arial" w:hAnsi="Arial" w:cs="Arial"/>
          <w:sz w:val="20"/>
          <w:szCs w:val="22"/>
        </w:rPr>
        <w:t>Winton Keen</w:t>
      </w:r>
      <w:r w:rsidR="004634F7">
        <w:rPr>
          <w:rFonts w:ascii="Arial" w:hAnsi="Arial" w:cs="Arial"/>
          <w:sz w:val="20"/>
          <w:szCs w:val="22"/>
        </w:rPr>
        <w:t>e</w:t>
      </w:r>
      <w:r>
        <w:rPr>
          <w:rFonts w:ascii="Arial" w:hAnsi="Arial" w:cs="Arial"/>
          <w:sz w:val="20"/>
          <w:szCs w:val="22"/>
        </w:rPr>
        <w:t>n</w:t>
      </w:r>
      <w:r w:rsidR="004634F7">
        <w:rPr>
          <w:rFonts w:ascii="Arial" w:hAnsi="Arial" w:cs="Arial"/>
          <w:sz w:val="20"/>
          <w:szCs w:val="22"/>
        </w:rPr>
        <w:t xml:space="preserve"> – Chief Constable </w:t>
      </w:r>
      <w:r>
        <w:rPr>
          <w:rFonts w:ascii="Arial" w:hAnsi="Arial" w:cs="Arial"/>
          <w:sz w:val="20"/>
          <w:szCs w:val="22"/>
        </w:rPr>
        <w:t>(CC)</w:t>
      </w:r>
    </w:p>
    <w:p w14:paraId="037E307F" w14:textId="43CE1BEA" w:rsidR="00EB2E8D" w:rsidRPr="008054F8" w:rsidRDefault="00C616A6" w:rsidP="004634F7">
      <w:pPr>
        <w:pStyle w:val="Default"/>
        <w:rPr>
          <w:rFonts w:ascii="Arial" w:hAnsi="Arial" w:cs="Arial"/>
          <w:b/>
          <w:sz w:val="20"/>
          <w:szCs w:val="22"/>
        </w:rPr>
      </w:pPr>
      <w:r>
        <w:rPr>
          <w:rFonts w:ascii="Arial" w:hAnsi="Arial" w:cs="Arial"/>
          <w:sz w:val="20"/>
          <w:szCs w:val="22"/>
        </w:rPr>
        <w:t xml:space="preserve">Paul Godden </w:t>
      </w:r>
      <w:r w:rsidR="004634F7">
        <w:rPr>
          <w:rFonts w:ascii="Arial" w:hAnsi="Arial" w:cs="Arial"/>
          <w:sz w:val="20"/>
          <w:szCs w:val="22"/>
        </w:rPr>
        <w:t xml:space="preserve">– Head of Corporate Development </w:t>
      </w:r>
    </w:p>
    <w:p w14:paraId="1B172326" w14:textId="77777777" w:rsidR="00EB2E8D" w:rsidRDefault="00EB2E8D" w:rsidP="00EB2E8D">
      <w:pPr>
        <w:pStyle w:val="Default"/>
        <w:pBdr>
          <w:bottom w:val="single" w:sz="12" w:space="1" w:color="auto"/>
        </w:pBdr>
        <w:rPr>
          <w:rFonts w:ascii="Arial" w:hAnsi="Arial" w:cs="Arial"/>
          <w:b/>
          <w:sz w:val="22"/>
          <w:szCs w:val="22"/>
        </w:rPr>
      </w:pPr>
    </w:p>
    <w:p w14:paraId="61AC2652" w14:textId="77777777" w:rsidR="00EB2E8D" w:rsidRDefault="00EB2E8D" w:rsidP="00EB2E8D">
      <w:pPr>
        <w:pStyle w:val="Default"/>
        <w:rPr>
          <w:rFonts w:ascii="Arial" w:hAnsi="Arial" w:cs="Arial"/>
          <w:b/>
          <w:sz w:val="22"/>
          <w:szCs w:val="22"/>
        </w:rPr>
      </w:pPr>
    </w:p>
    <w:p w14:paraId="2446F680" w14:textId="77777777" w:rsidR="00EB2E8D" w:rsidRDefault="00EB2E8D" w:rsidP="00EB2E8D">
      <w:pPr>
        <w:pStyle w:val="Default"/>
        <w:rPr>
          <w:rFonts w:ascii="Arial" w:hAnsi="Arial" w:cs="Arial"/>
          <w:b/>
          <w:sz w:val="22"/>
          <w:szCs w:val="22"/>
        </w:rPr>
      </w:pPr>
    </w:p>
    <w:p w14:paraId="516B56C1" w14:textId="77777777" w:rsidR="00EB2E8D" w:rsidRPr="002F7715" w:rsidRDefault="00EB2E8D" w:rsidP="00EB2E8D">
      <w:pPr>
        <w:pStyle w:val="Default"/>
        <w:rPr>
          <w:rFonts w:ascii="Arial" w:hAnsi="Arial" w:cs="Arial"/>
          <w:b/>
          <w:sz w:val="20"/>
          <w:szCs w:val="20"/>
          <w:u w:val="single"/>
        </w:rPr>
      </w:pPr>
      <w:r w:rsidRPr="002F7715">
        <w:rPr>
          <w:rFonts w:ascii="Arial" w:hAnsi="Arial" w:cs="Arial"/>
          <w:b/>
          <w:sz w:val="20"/>
          <w:szCs w:val="20"/>
          <w:u w:val="single"/>
        </w:rPr>
        <w:t>OPEN SESSION</w:t>
      </w:r>
    </w:p>
    <w:p w14:paraId="1DEC042E" w14:textId="77777777" w:rsidR="00EB2E8D" w:rsidRPr="002F7715" w:rsidRDefault="00EB2E8D" w:rsidP="00EB2E8D">
      <w:pPr>
        <w:pStyle w:val="Default"/>
        <w:rPr>
          <w:rFonts w:ascii="Arial" w:hAnsi="Arial" w:cs="Arial"/>
          <w:b/>
          <w:sz w:val="20"/>
          <w:szCs w:val="20"/>
          <w:u w:val="single"/>
        </w:rPr>
      </w:pPr>
    </w:p>
    <w:p w14:paraId="026918EE" w14:textId="2CBE8033" w:rsidR="00EB2E8D" w:rsidRPr="002F7715" w:rsidRDefault="00EB2E8D" w:rsidP="00EB2E8D">
      <w:pPr>
        <w:pStyle w:val="Default"/>
        <w:numPr>
          <w:ilvl w:val="0"/>
          <w:numId w:val="1"/>
        </w:numPr>
        <w:rPr>
          <w:rFonts w:ascii="Arial" w:hAnsi="Arial" w:cs="Arial"/>
          <w:b/>
          <w:sz w:val="20"/>
          <w:szCs w:val="20"/>
          <w:u w:val="single"/>
        </w:rPr>
      </w:pPr>
      <w:r w:rsidRPr="002F7715">
        <w:rPr>
          <w:rFonts w:ascii="Arial" w:hAnsi="Arial" w:cs="Arial"/>
          <w:b/>
          <w:sz w:val="20"/>
          <w:szCs w:val="20"/>
        </w:rPr>
        <w:t xml:space="preserve">Minutes </w:t>
      </w:r>
      <w:r w:rsidR="005F4F23" w:rsidRPr="002F7715">
        <w:rPr>
          <w:rFonts w:ascii="Arial" w:hAnsi="Arial" w:cs="Arial"/>
          <w:b/>
          <w:sz w:val="20"/>
          <w:szCs w:val="20"/>
        </w:rPr>
        <w:t>of the open session of Business</w:t>
      </w:r>
      <w:r w:rsidRPr="002F7715">
        <w:rPr>
          <w:rFonts w:ascii="Arial" w:hAnsi="Arial" w:cs="Arial"/>
          <w:b/>
          <w:sz w:val="20"/>
          <w:szCs w:val="20"/>
        </w:rPr>
        <w:t xml:space="preserve"> Meeting held on </w:t>
      </w:r>
      <w:r w:rsidR="000F1849" w:rsidRPr="002F7715">
        <w:rPr>
          <w:rFonts w:ascii="Arial" w:hAnsi="Arial" w:cs="Arial"/>
          <w:b/>
          <w:sz w:val="20"/>
          <w:szCs w:val="20"/>
        </w:rPr>
        <w:t>22 February 2022</w:t>
      </w:r>
    </w:p>
    <w:p w14:paraId="14EE0920" w14:textId="77777777" w:rsidR="003D41A5" w:rsidRPr="002F7715" w:rsidRDefault="003D41A5" w:rsidP="003D41A5">
      <w:pPr>
        <w:pStyle w:val="Default"/>
        <w:ind w:left="720"/>
        <w:rPr>
          <w:rFonts w:ascii="Arial" w:hAnsi="Arial" w:cs="Arial"/>
          <w:b/>
          <w:sz w:val="20"/>
          <w:szCs w:val="20"/>
          <w:u w:val="single"/>
        </w:rPr>
      </w:pPr>
    </w:p>
    <w:p w14:paraId="0AE0DFFB" w14:textId="77777777" w:rsidR="00F41F2F" w:rsidRPr="002F7715" w:rsidRDefault="008A0CB7" w:rsidP="008A0CB7">
      <w:pPr>
        <w:pStyle w:val="Default"/>
        <w:ind w:left="360"/>
        <w:rPr>
          <w:rFonts w:ascii="Arial" w:hAnsi="Arial" w:cs="Arial"/>
          <w:sz w:val="20"/>
          <w:szCs w:val="20"/>
        </w:rPr>
      </w:pPr>
      <w:r w:rsidRPr="002F7715">
        <w:rPr>
          <w:rFonts w:ascii="Arial" w:hAnsi="Arial" w:cs="Arial"/>
          <w:sz w:val="20"/>
          <w:szCs w:val="20"/>
        </w:rPr>
        <w:t xml:space="preserve">The minutes were agreed as a true record. </w:t>
      </w:r>
    </w:p>
    <w:p w14:paraId="6FFD5202" w14:textId="77777777" w:rsidR="003D41A5" w:rsidRPr="002F7715" w:rsidRDefault="003D41A5" w:rsidP="008A0CB7">
      <w:pPr>
        <w:pStyle w:val="Default"/>
        <w:ind w:left="360"/>
        <w:rPr>
          <w:rFonts w:ascii="Arial" w:hAnsi="Arial" w:cs="Arial"/>
          <w:sz w:val="20"/>
          <w:szCs w:val="20"/>
          <w:u w:val="single"/>
        </w:rPr>
      </w:pPr>
    </w:p>
    <w:p w14:paraId="64400EE9" w14:textId="77777777" w:rsidR="00EB2E8D" w:rsidRPr="002F7715" w:rsidRDefault="00EB2E8D" w:rsidP="00EB2E8D">
      <w:pPr>
        <w:pStyle w:val="Default"/>
        <w:numPr>
          <w:ilvl w:val="0"/>
          <w:numId w:val="1"/>
        </w:numPr>
        <w:rPr>
          <w:rFonts w:ascii="Arial" w:hAnsi="Arial" w:cs="Arial"/>
          <w:b/>
          <w:sz w:val="20"/>
          <w:szCs w:val="20"/>
          <w:u w:val="single"/>
        </w:rPr>
      </w:pPr>
      <w:r w:rsidRPr="002F7715">
        <w:rPr>
          <w:rFonts w:ascii="Arial" w:hAnsi="Arial" w:cs="Arial"/>
          <w:b/>
          <w:sz w:val="20"/>
          <w:szCs w:val="20"/>
        </w:rPr>
        <w:t>Matters Arising</w:t>
      </w:r>
    </w:p>
    <w:p w14:paraId="0888E7F9" w14:textId="77777777" w:rsidR="003D41A5" w:rsidRPr="002F7715" w:rsidRDefault="003D41A5" w:rsidP="003D41A5">
      <w:pPr>
        <w:pStyle w:val="Default"/>
        <w:ind w:left="720"/>
        <w:rPr>
          <w:rFonts w:ascii="Arial" w:hAnsi="Arial" w:cs="Arial"/>
          <w:b/>
          <w:sz w:val="20"/>
          <w:szCs w:val="20"/>
          <w:u w:val="single"/>
        </w:rPr>
      </w:pPr>
    </w:p>
    <w:p w14:paraId="07380172" w14:textId="2820124D" w:rsidR="00F41F2F" w:rsidRPr="002F7715" w:rsidRDefault="00F41F2F" w:rsidP="00B343F0">
      <w:pPr>
        <w:pStyle w:val="Default"/>
        <w:ind w:left="360"/>
        <w:rPr>
          <w:rFonts w:ascii="Arial" w:hAnsi="Arial" w:cs="Arial"/>
          <w:sz w:val="20"/>
          <w:szCs w:val="20"/>
        </w:rPr>
      </w:pPr>
      <w:r w:rsidRPr="002F7715">
        <w:rPr>
          <w:rFonts w:ascii="Arial" w:hAnsi="Arial" w:cs="Arial"/>
          <w:sz w:val="20"/>
          <w:szCs w:val="20"/>
        </w:rPr>
        <w:t xml:space="preserve">No matters </w:t>
      </w:r>
      <w:r w:rsidR="008A0CB7" w:rsidRPr="002F7715">
        <w:rPr>
          <w:rFonts w:ascii="Arial" w:hAnsi="Arial" w:cs="Arial"/>
          <w:sz w:val="20"/>
          <w:szCs w:val="20"/>
        </w:rPr>
        <w:t xml:space="preserve">were raised. </w:t>
      </w:r>
    </w:p>
    <w:p w14:paraId="0A9C188E" w14:textId="77777777" w:rsidR="003D41A5" w:rsidRPr="002F7715" w:rsidRDefault="003D41A5" w:rsidP="00B343F0">
      <w:pPr>
        <w:pStyle w:val="Default"/>
        <w:ind w:left="360"/>
        <w:rPr>
          <w:rFonts w:ascii="Arial" w:hAnsi="Arial" w:cs="Arial"/>
          <w:sz w:val="20"/>
          <w:szCs w:val="20"/>
          <w:u w:val="single"/>
        </w:rPr>
      </w:pPr>
    </w:p>
    <w:p w14:paraId="2166C486" w14:textId="3B499AF2" w:rsidR="00EB2E8D" w:rsidRPr="002F7715" w:rsidRDefault="000F1849" w:rsidP="00EB2E8D">
      <w:pPr>
        <w:pStyle w:val="Default"/>
        <w:numPr>
          <w:ilvl w:val="0"/>
          <w:numId w:val="1"/>
        </w:numPr>
        <w:rPr>
          <w:rFonts w:ascii="Arial" w:hAnsi="Arial" w:cs="Arial"/>
          <w:b/>
          <w:sz w:val="20"/>
          <w:szCs w:val="20"/>
          <w:u w:val="single"/>
        </w:rPr>
      </w:pPr>
      <w:r w:rsidRPr="002F7715">
        <w:rPr>
          <w:rFonts w:ascii="Arial" w:hAnsi="Arial" w:cs="Arial"/>
          <w:b/>
          <w:sz w:val="20"/>
          <w:szCs w:val="20"/>
        </w:rPr>
        <w:t xml:space="preserve">National Issues Impacting on Policing </w:t>
      </w:r>
    </w:p>
    <w:p w14:paraId="11CA00B2" w14:textId="0D896AC8" w:rsidR="003C2381" w:rsidRPr="002F7715" w:rsidRDefault="003C2381" w:rsidP="003C2381">
      <w:pPr>
        <w:pStyle w:val="Default"/>
        <w:rPr>
          <w:rFonts w:ascii="Arial" w:hAnsi="Arial" w:cs="Arial"/>
          <w:b/>
          <w:sz w:val="20"/>
          <w:szCs w:val="20"/>
        </w:rPr>
      </w:pPr>
    </w:p>
    <w:p w14:paraId="6BD24462" w14:textId="33FF0244" w:rsidR="003C2381" w:rsidRPr="002F7715" w:rsidRDefault="0067469C" w:rsidP="009A5ADA">
      <w:pPr>
        <w:pStyle w:val="Default"/>
        <w:ind w:left="360"/>
        <w:rPr>
          <w:rFonts w:ascii="Arial" w:hAnsi="Arial" w:cs="Arial"/>
          <w:bCs/>
          <w:sz w:val="20"/>
          <w:szCs w:val="20"/>
        </w:rPr>
      </w:pPr>
      <w:r w:rsidRPr="002F7715">
        <w:rPr>
          <w:rFonts w:ascii="Arial" w:hAnsi="Arial" w:cs="Arial"/>
          <w:bCs/>
          <w:sz w:val="20"/>
          <w:szCs w:val="20"/>
        </w:rPr>
        <w:t>DCC highlighted current national issues impacting on policing.</w:t>
      </w:r>
      <w:r w:rsidR="00B43CA7" w:rsidRPr="002F7715">
        <w:rPr>
          <w:rFonts w:ascii="Arial" w:hAnsi="Arial" w:cs="Arial"/>
          <w:bCs/>
          <w:sz w:val="20"/>
          <w:szCs w:val="20"/>
        </w:rPr>
        <w:t xml:space="preserve"> </w:t>
      </w:r>
      <w:r w:rsidR="002F7715" w:rsidRPr="002F7715">
        <w:rPr>
          <w:rFonts w:ascii="Arial" w:hAnsi="Arial" w:cs="Arial"/>
          <w:bCs/>
          <w:sz w:val="20"/>
          <w:szCs w:val="20"/>
        </w:rPr>
        <w:t>In respect of the ongoing war in Ukraine t</w:t>
      </w:r>
      <w:r w:rsidR="009A5ADA" w:rsidRPr="002F7715">
        <w:rPr>
          <w:rFonts w:ascii="Arial" w:hAnsi="Arial" w:cs="Arial"/>
          <w:bCs/>
          <w:sz w:val="20"/>
          <w:szCs w:val="20"/>
        </w:rPr>
        <w:t>here is currently no direct impact, however, there is advice in place around security and vulnerability and we are seeing some protest activity of support. The CC is drafting a response to p</w:t>
      </w:r>
      <w:r w:rsidR="00B43CA7" w:rsidRPr="002F7715">
        <w:rPr>
          <w:rFonts w:ascii="Arial" w:hAnsi="Arial" w:cs="Arial"/>
          <w:bCs/>
          <w:sz w:val="20"/>
          <w:szCs w:val="20"/>
        </w:rPr>
        <w:t xml:space="preserve">olicing protocol </w:t>
      </w:r>
      <w:r w:rsidR="009A5ADA" w:rsidRPr="002F7715">
        <w:rPr>
          <w:rFonts w:ascii="Arial" w:hAnsi="Arial" w:cs="Arial"/>
          <w:bCs/>
          <w:sz w:val="20"/>
          <w:szCs w:val="20"/>
        </w:rPr>
        <w:t>changes,</w:t>
      </w:r>
      <w:r w:rsidR="00B43CA7" w:rsidRPr="002F7715">
        <w:rPr>
          <w:rFonts w:ascii="Arial" w:hAnsi="Arial" w:cs="Arial"/>
          <w:bCs/>
          <w:sz w:val="20"/>
          <w:szCs w:val="20"/>
        </w:rPr>
        <w:t xml:space="preserve"> </w:t>
      </w:r>
      <w:r w:rsidR="009A5ADA" w:rsidRPr="002F7715">
        <w:rPr>
          <w:rFonts w:ascii="Arial" w:hAnsi="Arial" w:cs="Arial"/>
          <w:bCs/>
          <w:sz w:val="20"/>
          <w:szCs w:val="20"/>
        </w:rPr>
        <w:t xml:space="preserve">and this </w:t>
      </w:r>
      <w:r w:rsidR="002F7715" w:rsidRPr="002F7715">
        <w:rPr>
          <w:rFonts w:ascii="Arial" w:hAnsi="Arial" w:cs="Arial"/>
          <w:bCs/>
          <w:sz w:val="20"/>
          <w:szCs w:val="20"/>
        </w:rPr>
        <w:t xml:space="preserve">and the response from the PCC will be submitted in early May to the Home Office </w:t>
      </w:r>
    </w:p>
    <w:p w14:paraId="7E8E0059" w14:textId="77777777" w:rsidR="003D41A5" w:rsidRPr="002F7715" w:rsidRDefault="003D41A5" w:rsidP="003D41A5">
      <w:pPr>
        <w:pStyle w:val="Default"/>
        <w:ind w:left="720"/>
        <w:rPr>
          <w:rFonts w:ascii="Arial" w:hAnsi="Arial" w:cs="Arial"/>
          <w:b/>
          <w:sz w:val="20"/>
          <w:szCs w:val="20"/>
          <w:u w:val="single"/>
        </w:rPr>
      </w:pPr>
    </w:p>
    <w:p w14:paraId="2FAD64D8" w14:textId="4832E3B3" w:rsidR="00C616A6" w:rsidRPr="002F7715" w:rsidRDefault="005C3012" w:rsidP="005C3012">
      <w:pPr>
        <w:pStyle w:val="Default"/>
        <w:numPr>
          <w:ilvl w:val="0"/>
          <w:numId w:val="1"/>
        </w:numPr>
        <w:rPr>
          <w:rFonts w:ascii="Arial" w:hAnsi="Arial" w:cs="Arial"/>
          <w:b/>
          <w:sz w:val="20"/>
          <w:szCs w:val="20"/>
        </w:rPr>
      </w:pPr>
      <w:r w:rsidRPr="005C3012">
        <w:rPr>
          <w:rFonts w:ascii="Arial" w:hAnsi="Arial" w:cs="Arial"/>
          <w:b/>
          <w:sz w:val="20"/>
          <w:szCs w:val="20"/>
        </w:rPr>
        <w:t>Medium Term Financial Strategy 2022/23 – 2025/26</w:t>
      </w:r>
    </w:p>
    <w:p w14:paraId="79437D7C" w14:textId="77777777" w:rsidR="005C3012" w:rsidRDefault="005C3012" w:rsidP="00C616A6">
      <w:pPr>
        <w:pStyle w:val="Default"/>
        <w:ind w:left="360"/>
        <w:rPr>
          <w:rFonts w:ascii="Arial" w:hAnsi="Arial" w:cs="Arial"/>
          <w:bCs/>
          <w:sz w:val="20"/>
          <w:szCs w:val="20"/>
        </w:rPr>
      </w:pPr>
    </w:p>
    <w:p w14:paraId="3AFF1037" w14:textId="63561A80" w:rsidR="00C616A6" w:rsidRPr="002F7715" w:rsidRDefault="00C616A6" w:rsidP="00C616A6">
      <w:pPr>
        <w:pStyle w:val="Default"/>
        <w:ind w:left="360"/>
        <w:rPr>
          <w:rFonts w:ascii="Arial" w:hAnsi="Arial" w:cs="Arial"/>
          <w:bCs/>
          <w:sz w:val="20"/>
          <w:szCs w:val="20"/>
          <w:u w:val="single"/>
        </w:rPr>
      </w:pPr>
      <w:r w:rsidRPr="002F7715">
        <w:rPr>
          <w:rFonts w:ascii="Arial" w:hAnsi="Arial" w:cs="Arial"/>
          <w:bCs/>
          <w:sz w:val="20"/>
          <w:szCs w:val="20"/>
        </w:rPr>
        <w:t xml:space="preserve">This paper was withdrawn and will </w:t>
      </w:r>
      <w:r w:rsidR="002F7715" w:rsidRPr="002F7715">
        <w:rPr>
          <w:rFonts w:ascii="Arial" w:hAnsi="Arial" w:cs="Arial"/>
          <w:bCs/>
          <w:sz w:val="20"/>
          <w:szCs w:val="20"/>
        </w:rPr>
        <w:t xml:space="preserve">be discussed at a future OPCC </w:t>
      </w:r>
      <w:r w:rsidR="005C3012">
        <w:rPr>
          <w:rFonts w:ascii="Arial" w:hAnsi="Arial" w:cs="Arial"/>
          <w:bCs/>
          <w:sz w:val="20"/>
          <w:szCs w:val="20"/>
        </w:rPr>
        <w:t>B</w:t>
      </w:r>
      <w:r w:rsidR="002F7715" w:rsidRPr="002F7715">
        <w:rPr>
          <w:rFonts w:ascii="Arial" w:hAnsi="Arial" w:cs="Arial"/>
          <w:bCs/>
          <w:sz w:val="20"/>
          <w:szCs w:val="20"/>
        </w:rPr>
        <w:t xml:space="preserve">usiness meeting. </w:t>
      </w:r>
    </w:p>
    <w:p w14:paraId="2CCA6EA7" w14:textId="77777777" w:rsidR="000F1849" w:rsidRPr="002F7715" w:rsidRDefault="000F1849" w:rsidP="000F1849">
      <w:pPr>
        <w:pStyle w:val="ListParagraph"/>
        <w:rPr>
          <w:rFonts w:ascii="Arial" w:hAnsi="Arial" w:cs="Arial"/>
          <w:b/>
          <w:strike/>
          <w:sz w:val="20"/>
          <w:szCs w:val="20"/>
          <w:u w:val="single"/>
        </w:rPr>
      </w:pPr>
    </w:p>
    <w:p w14:paraId="16F0BE8A" w14:textId="604CBFD0" w:rsidR="000F1849" w:rsidRPr="002F7715" w:rsidRDefault="000F1849" w:rsidP="00EB2E8D">
      <w:pPr>
        <w:pStyle w:val="Default"/>
        <w:numPr>
          <w:ilvl w:val="0"/>
          <w:numId w:val="1"/>
        </w:numPr>
        <w:rPr>
          <w:rFonts w:ascii="Arial" w:hAnsi="Arial" w:cs="Arial"/>
          <w:b/>
          <w:sz w:val="20"/>
          <w:szCs w:val="20"/>
        </w:rPr>
      </w:pPr>
      <w:r w:rsidRPr="002F7715">
        <w:rPr>
          <w:rFonts w:ascii="Arial" w:hAnsi="Arial" w:cs="Arial"/>
          <w:b/>
          <w:sz w:val="20"/>
          <w:szCs w:val="20"/>
        </w:rPr>
        <w:t xml:space="preserve">Capital Strategy </w:t>
      </w:r>
      <w:r w:rsidR="005C3012" w:rsidRPr="005C3012">
        <w:rPr>
          <w:rFonts w:ascii="Arial" w:hAnsi="Arial" w:cs="Arial"/>
          <w:b/>
          <w:sz w:val="20"/>
          <w:szCs w:val="20"/>
        </w:rPr>
        <w:t>2022/23 – 2025/26</w:t>
      </w:r>
    </w:p>
    <w:p w14:paraId="2F05B5E5" w14:textId="091FE417" w:rsidR="00C616A6" w:rsidRPr="002F7715" w:rsidRDefault="00C616A6" w:rsidP="00C616A6">
      <w:pPr>
        <w:pStyle w:val="Default"/>
        <w:ind w:left="360"/>
        <w:rPr>
          <w:rFonts w:ascii="Arial" w:hAnsi="Arial" w:cs="Arial"/>
          <w:b/>
          <w:strike/>
          <w:sz w:val="20"/>
          <w:szCs w:val="20"/>
        </w:rPr>
      </w:pPr>
    </w:p>
    <w:p w14:paraId="51C4B91A" w14:textId="68367DBD" w:rsidR="002F7715" w:rsidRDefault="002F7715" w:rsidP="002F7715">
      <w:pPr>
        <w:pStyle w:val="Default"/>
        <w:ind w:left="360"/>
        <w:rPr>
          <w:rFonts w:ascii="Arial" w:hAnsi="Arial" w:cs="Arial"/>
          <w:bCs/>
          <w:sz w:val="20"/>
          <w:szCs w:val="20"/>
        </w:rPr>
      </w:pPr>
      <w:r w:rsidRPr="002F7715">
        <w:rPr>
          <w:rFonts w:ascii="Arial" w:hAnsi="Arial" w:cs="Arial"/>
          <w:bCs/>
          <w:sz w:val="20"/>
          <w:szCs w:val="20"/>
        </w:rPr>
        <w:t xml:space="preserve">This paper was withdrawn and will be discussed at a future OPCC business meeting. </w:t>
      </w:r>
    </w:p>
    <w:p w14:paraId="0D82A756" w14:textId="77777777" w:rsidR="002F7715" w:rsidRPr="002F7715" w:rsidRDefault="002F7715" w:rsidP="002F7715">
      <w:pPr>
        <w:pStyle w:val="Default"/>
        <w:ind w:left="360"/>
        <w:rPr>
          <w:rFonts w:ascii="Arial" w:hAnsi="Arial" w:cs="Arial"/>
          <w:bCs/>
          <w:sz w:val="20"/>
          <w:szCs w:val="20"/>
          <w:u w:val="single"/>
        </w:rPr>
      </w:pPr>
    </w:p>
    <w:p w14:paraId="3F4F4A82" w14:textId="1649E4CB" w:rsidR="000F1849" w:rsidRPr="002F7715" w:rsidRDefault="000F1849" w:rsidP="00EB2E8D">
      <w:pPr>
        <w:pStyle w:val="Default"/>
        <w:numPr>
          <w:ilvl w:val="0"/>
          <w:numId w:val="1"/>
        </w:numPr>
        <w:rPr>
          <w:rFonts w:ascii="Arial" w:hAnsi="Arial" w:cs="Arial"/>
          <w:b/>
          <w:sz w:val="20"/>
          <w:szCs w:val="20"/>
        </w:rPr>
      </w:pPr>
      <w:r w:rsidRPr="002F7715">
        <w:rPr>
          <w:rFonts w:ascii="Arial" w:hAnsi="Arial" w:cs="Arial"/>
          <w:b/>
          <w:sz w:val="20"/>
          <w:szCs w:val="20"/>
        </w:rPr>
        <w:t>Reserves Strategy</w:t>
      </w:r>
      <w:r w:rsidR="005C3012">
        <w:rPr>
          <w:rFonts w:ascii="Arial" w:hAnsi="Arial" w:cs="Arial"/>
          <w:b/>
          <w:sz w:val="20"/>
          <w:szCs w:val="20"/>
        </w:rPr>
        <w:t xml:space="preserve"> 2022</w:t>
      </w:r>
      <w:r w:rsidRPr="002F7715">
        <w:rPr>
          <w:rFonts w:ascii="Arial" w:hAnsi="Arial" w:cs="Arial"/>
          <w:b/>
          <w:sz w:val="20"/>
          <w:szCs w:val="20"/>
        </w:rPr>
        <w:t xml:space="preserve"> </w:t>
      </w:r>
    </w:p>
    <w:p w14:paraId="0605664C" w14:textId="18321C79" w:rsidR="00C616A6" w:rsidRPr="002F7715" w:rsidRDefault="00C616A6" w:rsidP="00C616A6">
      <w:pPr>
        <w:pStyle w:val="Default"/>
        <w:rPr>
          <w:rFonts w:ascii="Arial" w:hAnsi="Arial" w:cs="Arial"/>
          <w:b/>
          <w:strike/>
          <w:sz w:val="20"/>
          <w:szCs w:val="20"/>
        </w:rPr>
      </w:pPr>
    </w:p>
    <w:p w14:paraId="3F128648" w14:textId="3399DE76" w:rsidR="002F7715" w:rsidRDefault="002F7715" w:rsidP="002F7715">
      <w:pPr>
        <w:pStyle w:val="Default"/>
        <w:ind w:left="360"/>
        <w:rPr>
          <w:rFonts w:ascii="Arial" w:hAnsi="Arial" w:cs="Arial"/>
          <w:bCs/>
          <w:sz w:val="20"/>
          <w:szCs w:val="20"/>
        </w:rPr>
      </w:pPr>
      <w:r w:rsidRPr="002F7715">
        <w:rPr>
          <w:rFonts w:ascii="Arial" w:hAnsi="Arial" w:cs="Arial"/>
          <w:bCs/>
          <w:sz w:val="20"/>
          <w:szCs w:val="20"/>
        </w:rPr>
        <w:t xml:space="preserve">This paper was withdrawn and will be discussed at a future OPCC business meeting. </w:t>
      </w:r>
    </w:p>
    <w:p w14:paraId="213A1DD7" w14:textId="77777777" w:rsidR="005C3012" w:rsidRDefault="005C3012" w:rsidP="002F7715">
      <w:pPr>
        <w:pStyle w:val="Default"/>
        <w:ind w:left="360"/>
        <w:rPr>
          <w:rFonts w:ascii="Arial" w:hAnsi="Arial" w:cs="Arial"/>
          <w:bCs/>
          <w:sz w:val="20"/>
          <w:szCs w:val="20"/>
        </w:rPr>
      </w:pPr>
    </w:p>
    <w:p w14:paraId="4A3DFC31" w14:textId="6BC92B1A" w:rsidR="00EC5098" w:rsidRDefault="000F1849" w:rsidP="005C3012">
      <w:pPr>
        <w:pStyle w:val="Default"/>
        <w:numPr>
          <w:ilvl w:val="0"/>
          <w:numId w:val="1"/>
        </w:numPr>
        <w:rPr>
          <w:rFonts w:ascii="Arial" w:hAnsi="Arial" w:cs="Arial"/>
          <w:b/>
          <w:sz w:val="20"/>
          <w:szCs w:val="20"/>
        </w:rPr>
      </w:pPr>
      <w:r w:rsidRPr="005C3012">
        <w:rPr>
          <w:rFonts w:ascii="Arial" w:hAnsi="Arial" w:cs="Arial"/>
          <w:b/>
          <w:sz w:val="20"/>
          <w:szCs w:val="20"/>
        </w:rPr>
        <w:lastRenderedPageBreak/>
        <w:t xml:space="preserve">Update from Joint Independent Audit Committee (JIAC) </w:t>
      </w:r>
      <w:r w:rsidR="005C3012" w:rsidRPr="005C3012">
        <w:rPr>
          <w:rFonts w:ascii="Arial" w:hAnsi="Arial" w:cs="Arial"/>
          <w:b/>
          <w:sz w:val="20"/>
          <w:szCs w:val="20"/>
        </w:rPr>
        <w:t xml:space="preserve">following JIAC on 28 February </w:t>
      </w:r>
      <w:r w:rsidRPr="005C3012">
        <w:rPr>
          <w:rFonts w:ascii="Arial" w:hAnsi="Arial" w:cs="Arial"/>
          <w:b/>
          <w:sz w:val="20"/>
          <w:szCs w:val="20"/>
        </w:rPr>
        <w:t xml:space="preserve">and progress against Internal Audit Work Plan </w:t>
      </w:r>
    </w:p>
    <w:p w14:paraId="2AEC6244" w14:textId="77777777" w:rsidR="005C3012" w:rsidRPr="005C3012" w:rsidRDefault="005C3012" w:rsidP="005C3012">
      <w:pPr>
        <w:pStyle w:val="Default"/>
        <w:ind w:left="360"/>
        <w:rPr>
          <w:rFonts w:ascii="Arial" w:hAnsi="Arial" w:cs="Arial"/>
          <w:bCs/>
          <w:sz w:val="20"/>
          <w:szCs w:val="20"/>
        </w:rPr>
      </w:pPr>
    </w:p>
    <w:p w14:paraId="34733AA1" w14:textId="2C0730EB" w:rsidR="00E47F80" w:rsidRPr="002F7715" w:rsidRDefault="005C3012" w:rsidP="005C3012">
      <w:pPr>
        <w:pStyle w:val="Default"/>
        <w:ind w:left="360"/>
        <w:rPr>
          <w:rFonts w:ascii="Arial" w:hAnsi="Arial" w:cs="Arial"/>
          <w:bCs/>
          <w:sz w:val="20"/>
          <w:szCs w:val="20"/>
        </w:rPr>
      </w:pPr>
      <w:r w:rsidRPr="005C3012">
        <w:rPr>
          <w:rFonts w:ascii="Arial" w:hAnsi="Arial" w:cs="Arial"/>
          <w:bCs/>
          <w:sz w:val="20"/>
          <w:szCs w:val="20"/>
        </w:rPr>
        <w:t>J</w:t>
      </w:r>
      <w:r w:rsidR="009A5ADA" w:rsidRPr="005C3012">
        <w:rPr>
          <w:rFonts w:ascii="Arial" w:hAnsi="Arial" w:cs="Arial"/>
          <w:bCs/>
          <w:sz w:val="20"/>
          <w:szCs w:val="20"/>
        </w:rPr>
        <w:t>CFO delivered a verbal</w:t>
      </w:r>
      <w:r w:rsidR="009A5ADA" w:rsidRPr="002F7715">
        <w:rPr>
          <w:rFonts w:ascii="Arial" w:hAnsi="Arial" w:cs="Arial"/>
          <w:bCs/>
          <w:sz w:val="20"/>
          <w:szCs w:val="20"/>
        </w:rPr>
        <w:t xml:space="preserve"> update </w:t>
      </w:r>
      <w:r w:rsidR="00FF00A1" w:rsidRPr="002F7715">
        <w:rPr>
          <w:rFonts w:ascii="Arial" w:hAnsi="Arial" w:cs="Arial"/>
          <w:bCs/>
          <w:sz w:val="20"/>
          <w:szCs w:val="20"/>
        </w:rPr>
        <w:t>from JIAC and explained there is a need to put the revised procedure in place. Grant Thornton</w:t>
      </w:r>
      <w:r w:rsidR="002F7715">
        <w:rPr>
          <w:rFonts w:ascii="Arial" w:hAnsi="Arial" w:cs="Arial"/>
          <w:bCs/>
          <w:sz w:val="20"/>
          <w:szCs w:val="20"/>
        </w:rPr>
        <w:t xml:space="preserve"> the new external auditor </w:t>
      </w:r>
      <w:r w:rsidR="00FF00A1" w:rsidRPr="002F7715">
        <w:rPr>
          <w:rFonts w:ascii="Arial" w:hAnsi="Arial" w:cs="Arial"/>
          <w:bCs/>
          <w:sz w:val="20"/>
          <w:szCs w:val="20"/>
        </w:rPr>
        <w:t>has been introduced to all members. There will be a draft report</w:t>
      </w:r>
      <w:r w:rsidR="00B0024C">
        <w:rPr>
          <w:rFonts w:ascii="Arial" w:hAnsi="Arial" w:cs="Arial"/>
          <w:bCs/>
          <w:sz w:val="20"/>
          <w:szCs w:val="20"/>
        </w:rPr>
        <w:t xml:space="preserve"> for the final accounts </w:t>
      </w:r>
      <w:r w:rsidR="00FF00A1" w:rsidRPr="002F7715">
        <w:rPr>
          <w:rFonts w:ascii="Arial" w:hAnsi="Arial" w:cs="Arial"/>
          <w:bCs/>
          <w:sz w:val="20"/>
          <w:szCs w:val="20"/>
        </w:rPr>
        <w:t xml:space="preserve">available by the middle of next week at the latest as Grant Thornton are still working on this. </w:t>
      </w:r>
      <w:r w:rsidR="002F7715">
        <w:rPr>
          <w:rFonts w:ascii="Arial" w:hAnsi="Arial" w:cs="Arial"/>
          <w:bCs/>
          <w:sz w:val="20"/>
          <w:szCs w:val="20"/>
        </w:rPr>
        <w:t xml:space="preserve">Due to the change in timescales for completion of the 20/21 Final Accounts there will be an extraordinary </w:t>
      </w:r>
      <w:r w:rsidR="00FF00A1" w:rsidRPr="002F7715">
        <w:rPr>
          <w:rFonts w:ascii="Arial" w:hAnsi="Arial" w:cs="Arial"/>
          <w:bCs/>
          <w:sz w:val="20"/>
          <w:szCs w:val="20"/>
        </w:rPr>
        <w:t xml:space="preserve">JIAC meeting </w:t>
      </w:r>
      <w:r w:rsidR="002F7715">
        <w:rPr>
          <w:rFonts w:ascii="Arial" w:hAnsi="Arial" w:cs="Arial"/>
          <w:bCs/>
          <w:sz w:val="20"/>
          <w:szCs w:val="20"/>
        </w:rPr>
        <w:t>in April</w:t>
      </w:r>
      <w:r w:rsidR="00B0024C">
        <w:rPr>
          <w:rFonts w:ascii="Arial" w:hAnsi="Arial" w:cs="Arial"/>
          <w:bCs/>
          <w:sz w:val="20"/>
          <w:szCs w:val="20"/>
        </w:rPr>
        <w:t xml:space="preserve"> to consider this report</w:t>
      </w:r>
      <w:r w:rsidR="002F7715">
        <w:rPr>
          <w:rFonts w:ascii="Arial" w:hAnsi="Arial" w:cs="Arial"/>
          <w:bCs/>
          <w:sz w:val="20"/>
          <w:szCs w:val="20"/>
        </w:rPr>
        <w:t>.  In respect of other business</w:t>
      </w:r>
      <w:r>
        <w:rPr>
          <w:rFonts w:ascii="Arial" w:hAnsi="Arial" w:cs="Arial"/>
          <w:bCs/>
          <w:sz w:val="20"/>
          <w:szCs w:val="20"/>
        </w:rPr>
        <w:t>,</w:t>
      </w:r>
      <w:r w:rsidR="002F7715">
        <w:rPr>
          <w:rFonts w:ascii="Arial" w:hAnsi="Arial" w:cs="Arial"/>
          <w:bCs/>
          <w:sz w:val="20"/>
          <w:szCs w:val="20"/>
        </w:rPr>
        <w:t xml:space="preserve"> the </w:t>
      </w:r>
      <w:r w:rsidR="00FF00A1" w:rsidRPr="002F7715">
        <w:rPr>
          <w:rFonts w:ascii="Arial" w:hAnsi="Arial" w:cs="Arial"/>
          <w:bCs/>
          <w:sz w:val="20"/>
          <w:szCs w:val="20"/>
        </w:rPr>
        <w:t xml:space="preserve">uplift presentation </w:t>
      </w:r>
      <w:r w:rsidR="002F7715">
        <w:rPr>
          <w:rFonts w:ascii="Arial" w:hAnsi="Arial" w:cs="Arial"/>
          <w:bCs/>
          <w:sz w:val="20"/>
          <w:szCs w:val="20"/>
        </w:rPr>
        <w:t xml:space="preserve">will be arranged for a future meeting in July. </w:t>
      </w:r>
    </w:p>
    <w:p w14:paraId="7AB826A4" w14:textId="77777777" w:rsidR="00E47F80" w:rsidRPr="002F7715" w:rsidRDefault="00E47F80" w:rsidP="00EF4951">
      <w:pPr>
        <w:pStyle w:val="Default"/>
        <w:ind w:left="360"/>
        <w:rPr>
          <w:rFonts w:ascii="Arial" w:hAnsi="Arial" w:cs="Arial"/>
          <w:bCs/>
          <w:sz w:val="20"/>
          <w:szCs w:val="20"/>
        </w:rPr>
      </w:pPr>
    </w:p>
    <w:p w14:paraId="5B6FDC54" w14:textId="28C85863" w:rsidR="00161EC1" w:rsidRPr="002F7715" w:rsidRDefault="000F1849" w:rsidP="00707069">
      <w:pPr>
        <w:pStyle w:val="Default"/>
        <w:numPr>
          <w:ilvl w:val="0"/>
          <w:numId w:val="1"/>
        </w:numPr>
        <w:rPr>
          <w:rFonts w:ascii="Arial" w:hAnsi="Arial" w:cs="Arial"/>
          <w:b/>
          <w:sz w:val="20"/>
          <w:szCs w:val="20"/>
        </w:rPr>
      </w:pPr>
      <w:r w:rsidRPr="002F7715">
        <w:rPr>
          <w:rFonts w:ascii="Arial" w:hAnsi="Arial" w:cs="Arial"/>
          <w:b/>
          <w:sz w:val="20"/>
          <w:szCs w:val="20"/>
        </w:rPr>
        <w:t>Update</w:t>
      </w:r>
      <w:r w:rsidR="005C3012">
        <w:rPr>
          <w:rFonts w:ascii="Arial" w:hAnsi="Arial" w:cs="Arial"/>
          <w:b/>
          <w:sz w:val="20"/>
          <w:szCs w:val="20"/>
        </w:rPr>
        <w:t>d</w:t>
      </w:r>
      <w:r w:rsidRPr="002F7715">
        <w:rPr>
          <w:rFonts w:ascii="Arial" w:hAnsi="Arial" w:cs="Arial"/>
          <w:b/>
          <w:sz w:val="20"/>
          <w:szCs w:val="20"/>
        </w:rPr>
        <w:t xml:space="preserve"> Police and Crime Plan</w:t>
      </w:r>
      <w:r w:rsidR="00C43053" w:rsidRPr="002F7715">
        <w:rPr>
          <w:rFonts w:ascii="Arial" w:hAnsi="Arial" w:cs="Arial"/>
          <w:b/>
          <w:sz w:val="20"/>
          <w:szCs w:val="20"/>
        </w:rPr>
        <w:t xml:space="preserve"> </w:t>
      </w:r>
      <w:r w:rsidR="005F4F23" w:rsidRPr="002F7715">
        <w:rPr>
          <w:rFonts w:ascii="Arial" w:hAnsi="Arial" w:cs="Arial"/>
          <w:b/>
          <w:sz w:val="20"/>
          <w:szCs w:val="20"/>
        </w:rPr>
        <w:tab/>
      </w:r>
    </w:p>
    <w:p w14:paraId="19113A50" w14:textId="34D1BF8F" w:rsidR="00C43053" w:rsidRPr="002F7715" w:rsidRDefault="00C43053" w:rsidP="00B91CB6">
      <w:pPr>
        <w:pStyle w:val="Default"/>
        <w:ind w:left="360"/>
        <w:rPr>
          <w:rFonts w:ascii="Arial" w:hAnsi="Arial" w:cs="Arial"/>
          <w:b/>
          <w:sz w:val="20"/>
          <w:szCs w:val="20"/>
        </w:rPr>
      </w:pPr>
    </w:p>
    <w:p w14:paraId="20039095" w14:textId="28F3A02A" w:rsidR="00FF00A1" w:rsidRPr="002F7715" w:rsidRDefault="00B0024C" w:rsidP="00B91CB6">
      <w:pPr>
        <w:pStyle w:val="Default"/>
        <w:ind w:left="360"/>
        <w:rPr>
          <w:rFonts w:ascii="Arial" w:hAnsi="Arial" w:cs="Arial"/>
          <w:bCs/>
          <w:sz w:val="20"/>
          <w:szCs w:val="20"/>
        </w:rPr>
      </w:pPr>
      <w:r>
        <w:rPr>
          <w:rFonts w:ascii="Arial" w:hAnsi="Arial" w:cs="Arial"/>
          <w:bCs/>
          <w:sz w:val="20"/>
          <w:szCs w:val="20"/>
        </w:rPr>
        <w:t xml:space="preserve">OPCC </w:t>
      </w:r>
      <w:r w:rsidR="00E47F80" w:rsidRPr="002F7715">
        <w:rPr>
          <w:rFonts w:ascii="Arial" w:hAnsi="Arial" w:cs="Arial"/>
          <w:bCs/>
          <w:sz w:val="20"/>
          <w:szCs w:val="20"/>
        </w:rPr>
        <w:t xml:space="preserve">Director of </w:t>
      </w:r>
      <w:r>
        <w:rPr>
          <w:rFonts w:ascii="Arial" w:hAnsi="Arial" w:cs="Arial"/>
          <w:bCs/>
          <w:sz w:val="20"/>
          <w:szCs w:val="20"/>
        </w:rPr>
        <w:t>Planning</w:t>
      </w:r>
      <w:r w:rsidR="00E47F80" w:rsidRPr="002F7715">
        <w:rPr>
          <w:rFonts w:ascii="Arial" w:hAnsi="Arial" w:cs="Arial"/>
          <w:bCs/>
          <w:sz w:val="20"/>
          <w:szCs w:val="20"/>
        </w:rPr>
        <w:t xml:space="preserve"> and Delivery updated on </w:t>
      </w:r>
      <w:r w:rsidR="00FF00A1" w:rsidRPr="002F7715">
        <w:rPr>
          <w:rFonts w:ascii="Arial" w:hAnsi="Arial" w:cs="Arial"/>
          <w:bCs/>
          <w:sz w:val="20"/>
          <w:szCs w:val="20"/>
        </w:rPr>
        <w:t>the Police and Crim</w:t>
      </w:r>
      <w:r w:rsidR="005C3012">
        <w:rPr>
          <w:rFonts w:ascii="Arial" w:hAnsi="Arial" w:cs="Arial"/>
          <w:bCs/>
          <w:sz w:val="20"/>
          <w:szCs w:val="20"/>
        </w:rPr>
        <w:t>e</w:t>
      </w:r>
      <w:r w:rsidR="00FF00A1" w:rsidRPr="002F7715">
        <w:rPr>
          <w:rFonts w:ascii="Arial" w:hAnsi="Arial" w:cs="Arial"/>
          <w:bCs/>
          <w:sz w:val="20"/>
          <w:szCs w:val="20"/>
        </w:rPr>
        <w:t xml:space="preserve"> Plan which has now been passed through panel. There has been an additional commitment included to work with Nexus on transport and the work of safer streets linking back to this. </w:t>
      </w:r>
    </w:p>
    <w:p w14:paraId="5F76764C" w14:textId="77777777" w:rsidR="00FF00A1" w:rsidRPr="002F7715" w:rsidRDefault="00FF00A1" w:rsidP="00B91CB6">
      <w:pPr>
        <w:pStyle w:val="Default"/>
        <w:ind w:left="360"/>
        <w:rPr>
          <w:rFonts w:ascii="Arial" w:hAnsi="Arial" w:cs="Arial"/>
          <w:bCs/>
          <w:sz w:val="20"/>
          <w:szCs w:val="20"/>
        </w:rPr>
      </w:pPr>
    </w:p>
    <w:p w14:paraId="7A5322B2" w14:textId="6F2EC757" w:rsidR="00E47F80" w:rsidRPr="00B0024C" w:rsidRDefault="000F1849" w:rsidP="00E47F80">
      <w:pPr>
        <w:pStyle w:val="Default"/>
        <w:numPr>
          <w:ilvl w:val="0"/>
          <w:numId w:val="1"/>
        </w:numPr>
        <w:rPr>
          <w:rFonts w:ascii="Arial" w:hAnsi="Arial" w:cs="Arial"/>
          <w:b/>
          <w:sz w:val="20"/>
          <w:szCs w:val="20"/>
        </w:rPr>
      </w:pPr>
      <w:r w:rsidRPr="00B0024C">
        <w:rPr>
          <w:rFonts w:ascii="Arial" w:hAnsi="Arial" w:cs="Arial"/>
          <w:b/>
          <w:sz w:val="20"/>
          <w:szCs w:val="20"/>
        </w:rPr>
        <w:t>HMICFRS – Joint Thematic Inspection of Police and CPS response to rape – Phase 2</w:t>
      </w:r>
    </w:p>
    <w:p w14:paraId="6B9031E6" w14:textId="3B9E9F69" w:rsidR="004F0280" w:rsidRPr="002F7715" w:rsidRDefault="004F0280" w:rsidP="004F0280">
      <w:pPr>
        <w:pStyle w:val="Default"/>
        <w:rPr>
          <w:rFonts w:ascii="Arial" w:hAnsi="Arial" w:cs="Arial"/>
          <w:b/>
          <w:sz w:val="20"/>
          <w:szCs w:val="20"/>
        </w:rPr>
      </w:pPr>
    </w:p>
    <w:p w14:paraId="15A983C1" w14:textId="0647BFA0" w:rsidR="00B91CB6" w:rsidRPr="002F7715" w:rsidRDefault="00F377CE" w:rsidP="00F377CE">
      <w:pPr>
        <w:pStyle w:val="Default"/>
        <w:ind w:left="360"/>
        <w:rPr>
          <w:rFonts w:ascii="Arial" w:hAnsi="Arial" w:cs="Arial"/>
          <w:b/>
          <w:strike/>
          <w:sz w:val="20"/>
          <w:szCs w:val="20"/>
          <w:highlight w:val="yellow"/>
        </w:rPr>
      </w:pPr>
      <w:r w:rsidRPr="002F7715">
        <w:rPr>
          <w:rFonts w:ascii="Arial" w:hAnsi="Arial" w:cs="Arial"/>
          <w:bCs/>
          <w:sz w:val="20"/>
          <w:szCs w:val="20"/>
        </w:rPr>
        <w:t xml:space="preserve">This </w:t>
      </w:r>
      <w:r w:rsidR="00B0024C">
        <w:rPr>
          <w:rFonts w:ascii="Arial" w:hAnsi="Arial" w:cs="Arial"/>
          <w:bCs/>
          <w:sz w:val="20"/>
          <w:szCs w:val="20"/>
        </w:rPr>
        <w:t xml:space="preserve">item was </w:t>
      </w:r>
      <w:r w:rsidRPr="002F7715">
        <w:rPr>
          <w:rFonts w:ascii="Arial" w:hAnsi="Arial" w:cs="Arial"/>
          <w:bCs/>
          <w:sz w:val="20"/>
          <w:szCs w:val="20"/>
        </w:rPr>
        <w:t xml:space="preserve">discussed during the </w:t>
      </w:r>
      <w:r w:rsidR="005C3012">
        <w:rPr>
          <w:rFonts w:ascii="Arial" w:hAnsi="Arial" w:cs="Arial"/>
          <w:bCs/>
          <w:sz w:val="20"/>
          <w:szCs w:val="20"/>
        </w:rPr>
        <w:t>S</w:t>
      </w:r>
      <w:r w:rsidRPr="002F7715">
        <w:rPr>
          <w:rFonts w:ascii="Arial" w:hAnsi="Arial" w:cs="Arial"/>
          <w:bCs/>
          <w:sz w:val="20"/>
          <w:szCs w:val="20"/>
        </w:rPr>
        <w:t>crutiny meeting.</w:t>
      </w:r>
    </w:p>
    <w:p w14:paraId="6D4CEFF6" w14:textId="77777777" w:rsidR="00F377CE" w:rsidRPr="002F7715" w:rsidRDefault="00F377CE" w:rsidP="00F377CE">
      <w:pPr>
        <w:pStyle w:val="Default"/>
        <w:rPr>
          <w:rFonts w:ascii="Arial" w:hAnsi="Arial" w:cs="Arial"/>
          <w:b/>
          <w:strike/>
          <w:sz w:val="20"/>
          <w:szCs w:val="20"/>
          <w:highlight w:val="yellow"/>
        </w:rPr>
      </w:pPr>
    </w:p>
    <w:p w14:paraId="23303E62" w14:textId="3C8CD8FD" w:rsidR="00EB2E8D" w:rsidRPr="002F7715" w:rsidRDefault="000F1849" w:rsidP="00EB2E8D">
      <w:pPr>
        <w:pStyle w:val="Default"/>
        <w:numPr>
          <w:ilvl w:val="0"/>
          <w:numId w:val="1"/>
        </w:numPr>
        <w:rPr>
          <w:rFonts w:ascii="Arial" w:hAnsi="Arial" w:cs="Arial"/>
          <w:b/>
          <w:sz w:val="20"/>
          <w:szCs w:val="20"/>
        </w:rPr>
      </w:pPr>
      <w:r w:rsidRPr="002F7715">
        <w:rPr>
          <w:rFonts w:ascii="Arial" w:hAnsi="Arial" w:cs="Arial"/>
          <w:b/>
          <w:sz w:val="20"/>
          <w:szCs w:val="20"/>
        </w:rPr>
        <w:t>Forward Plan – Open Session</w:t>
      </w:r>
    </w:p>
    <w:p w14:paraId="0CD60315" w14:textId="535DDD88" w:rsidR="00C56550" w:rsidRPr="002F7715" w:rsidRDefault="00C56550" w:rsidP="00C56550">
      <w:pPr>
        <w:pStyle w:val="Default"/>
        <w:ind w:left="360"/>
        <w:rPr>
          <w:rFonts w:ascii="Arial" w:hAnsi="Arial" w:cs="Arial"/>
          <w:b/>
          <w:sz w:val="20"/>
          <w:szCs w:val="20"/>
        </w:rPr>
      </w:pPr>
    </w:p>
    <w:p w14:paraId="53089F4B" w14:textId="3802A0BE" w:rsidR="00B23DFE" w:rsidRPr="002F7715" w:rsidRDefault="00B23DFE" w:rsidP="00C56550">
      <w:pPr>
        <w:pStyle w:val="Default"/>
        <w:ind w:left="360"/>
        <w:rPr>
          <w:rFonts w:ascii="Arial" w:hAnsi="Arial" w:cs="Arial"/>
          <w:bCs/>
          <w:sz w:val="20"/>
          <w:szCs w:val="20"/>
        </w:rPr>
      </w:pPr>
      <w:r w:rsidRPr="002F7715">
        <w:rPr>
          <w:rFonts w:ascii="Arial" w:hAnsi="Arial" w:cs="Arial"/>
          <w:bCs/>
          <w:sz w:val="20"/>
          <w:szCs w:val="20"/>
        </w:rPr>
        <w:t xml:space="preserve">The forward plan has been noted. </w:t>
      </w:r>
    </w:p>
    <w:p w14:paraId="34429112" w14:textId="77777777" w:rsidR="00C56550" w:rsidRPr="002F7715" w:rsidRDefault="00C56550" w:rsidP="00C56550">
      <w:pPr>
        <w:pStyle w:val="Default"/>
        <w:ind w:left="360"/>
        <w:rPr>
          <w:rFonts w:ascii="Arial" w:hAnsi="Arial" w:cs="Arial"/>
          <w:sz w:val="20"/>
          <w:szCs w:val="20"/>
        </w:rPr>
      </w:pPr>
    </w:p>
    <w:p w14:paraId="78C41D0D" w14:textId="2BB12A22" w:rsidR="00EB2E8D" w:rsidRPr="002F7715" w:rsidRDefault="000F1849" w:rsidP="00EB2E8D">
      <w:pPr>
        <w:pStyle w:val="Default"/>
        <w:numPr>
          <w:ilvl w:val="0"/>
          <w:numId w:val="1"/>
        </w:numPr>
        <w:rPr>
          <w:rFonts w:ascii="Arial" w:hAnsi="Arial" w:cs="Arial"/>
          <w:b/>
          <w:sz w:val="20"/>
          <w:szCs w:val="20"/>
        </w:rPr>
      </w:pPr>
      <w:r w:rsidRPr="002F7715">
        <w:rPr>
          <w:rFonts w:ascii="Arial" w:hAnsi="Arial" w:cs="Arial"/>
          <w:b/>
          <w:sz w:val="20"/>
          <w:szCs w:val="20"/>
        </w:rPr>
        <w:t>Any other business</w:t>
      </w:r>
    </w:p>
    <w:p w14:paraId="46AA3517" w14:textId="0AC38BED" w:rsidR="000F1849" w:rsidRPr="002F7715" w:rsidRDefault="000F1849" w:rsidP="000F1849">
      <w:pPr>
        <w:pStyle w:val="Default"/>
        <w:rPr>
          <w:rFonts w:ascii="Arial" w:hAnsi="Arial" w:cs="Arial"/>
          <w:b/>
          <w:sz w:val="20"/>
          <w:szCs w:val="20"/>
        </w:rPr>
      </w:pPr>
    </w:p>
    <w:p w14:paraId="679782A5" w14:textId="51EF1A62" w:rsidR="00EA17DB" w:rsidRPr="002F7715" w:rsidRDefault="005C3012" w:rsidP="000F1849">
      <w:pPr>
        <w:pStyle w:val="Default"/>
        <w:ind w:left="360"/>
        <w:rPr>
          <w:rFonts w:ascii="Arial" w:hAnsi="Arial" w:cs="Arial"/>
          <w:bCs/>
          <w:sz w:val="20"/>
          <w:szCs w:val="20"/>
        </w:rPr>
      </w:pPr>
      <w:r>
        <w:rPr>
          <w:rFonts w:ascii="Arial" w:hAnsi="Arial" w:cs="Arial"/>
          <w:bCs/>
          <w:sz w:val="20"/>
          <w:szCs w:val="20"/>
        </w:rPr>
        <w:t>T/</w:t>
      </w:r>
      <w:r w:rsidR="005E5AD5" w:rsidRPr="002F7715">
        <w:rPr>
          <w:rFonts w:ascii="Arial" w:hAnsi="Arial" w:cs="Arial"/>
          <w:bCs/>
          <w:sz w:val="20"/>
          <w:szCs w:val="20"/>
        </w:rPr>
        <w:t xml:space="preserve">ACC </w:t>
      </w:r>
      <w:r>
        <w:rPr>
          <w:rFonts w:ascii="Arial" w:hAnsi="Arial" w:cs="Arial"/>
          <w:bCs/>
          <w:sz w:val="20"/>
          <w:szCs w:val="20"/>
        </w:rPr>
        <w:t xml:space="preserve">(Crime &amp; Safeguarding) </w:t>
      </w:r>
      <w:r w:rsidR="00EA17DB" w:rsidRPr="002F7715">
        <w:rPr>
          <w:rFonts w:ascii="Arial" w:hAnsi="Arial" w:cs="Arial"/>
          <w:bCs/>
          <w:sz w:val="20"/>
          <w:szCs w:val="20"/>
        </w:rPr>
        <w:t xml:space="preserve">provided an update </w:t>
      </w:r>
      <w:r w:rsidR="00907262" w:rsidRPr="002F7715">
        <w:rPr>
          <w:rFonts w:ascii="Arial" w:hAnsi="Arial" w:cs="Arial"/>
          <w:bCs/>
          <w:sz w:val="20"/>
          <w:szCs w:val="20"/>
        </w:rPr>
        <w:t>regarding</w:t>
      </w:r>
      <w:r w:rsidR="00EA17DB" w:rsidRPr="002F7715">
        <w:rPr>
          <w:rFonts w:ascii="Arial" w:hAnsi="Arial" w:cs="Arial"/>
          <w:bCs/>
          <w:sz w:val="20"/>
          <w:szCs w:val="20"/>
        </w:rPr>
        <w:t xml:space="preserve"> FCIN. </w:t>
      </w:r>
      <w:r w:rsidR="00B80FFB" w:rsidRPr="002F7715">
        <w:rPr>
          <w:rFonts w:ascii="Arial" w:hAnsi="Arial" w:cs="Arial"/>
          <w:bCs/>
          <w:sz w:val="20"/>
          <w:szCs w:val="20"/>
        </w:rPr>
        <w:t>From 2019 onwards, section 22 has been implemented across all forces</w:t>
      </w:r>
      <w:r w:rsidR="00B0024C">
        <w:rPr>
          <w:rFonts w:ascii="Arial" w:hAnsi="Arial" w:cs="Arial"/>
          <w:bCs/>
          <w:sz w:val="20"/>
          <w:szCs w:val="20"/>
        </w:rPr>
        <w:t xml:space="preserve"> in respect of FCIN.  Following an HMICFRS inspection this collaborative approach is no longer feasible and</w:t>
      </w:r>
      <w:r w:rsidR="00B80FFB" w:rsidRPr="002F7715">
        <w:rPr>
          <w:rFonts w:ascii="Arial" w:hAnsi="Arial" w:cs="Arial"/>
          <w:bCs/>
          <w:sz w:val="20"/>
          <w:szCs w:val="20"/>
        </w:rPr>
        <w:t xml:space="preserve"> </w:t>
      </w:r>
      <w:r w:rsidR="00B0024C">
        <w:rPr>
          <w:rFonts w:ascii="Arial" w:hAnsi="Arial" w:cs="Arial"/>
          <w:bCs/>
          <w:sz w:val="20"/>
          <w:szCs w:val="20"/>
        </w:rPr>
        <w:t>i</w:t>
      </w:r>
      <w:r w:rsidR="00B0024C" w:rsidRPr="002F7715">
        <w:rPr>
          <w:rFonts w:ascii="Arial" w:hAnsi="Arial" w:cs="Arial"/>
          <w:bCs/>
          <w:sz w:val="20"/>
          <w:szCs w:val="20"/>
        </w:rPr>
        <w:t xml:space="preserve">t is </w:t>
      </w:r>
      <w:r w:rsidR="00B0024C">
        <w:rPr>
          <w:rFonts w:ascii="Arial" w:hAnsi="Arial" w:cs="Arial"/>
          <w:bCs/>
          <w:sz w:val="20"/>
          <w:szCs w:val="20"/>
        </w:rPr>
        <w:t>un</w:t>
      </w:r>
      <w:r w:rsidR="00B0024C" w:rsidRPr="002F7715">
        <w:rPr>
          <w:rFonts w:ascii="Arial" w:hAnsi="Arial" w:cs="Arial"/>
          <w:bCs/>
          <w:sz w:val="20"/>
          <w:szCs w:val="20"/>
        </w:rPr>
        <w:t xml:space="preserve">likely that North Wales will be able to host </w:t>
      </w:r>
      <w:r w:rsidR="00B0024C">
        <w:rPr>
          <w:rFonts w:ascii="Arial" w:hAnsi="Arial" w:cs="Arial"/>
          <w:bCs/>
          <w:sz w:val="20"/>
          <w:szCs w:val="20"/>
        </w:rPr>
        <w:t xml:space="preserve">this work </w:t>
      </w:r>
      <w:r w:rsidR="00B0024C" w:rsidRPr="002F7715">
        <w:rPr>
          <w:rFonts w:ascii="Arial" w:hAnsi="Arial" w:cs="Arial"/>
          <w:bCs/>
          <w:sz w:val="20"/>
          <w:szCs w:val="20"/>
        </w:rPr>
        <w:t>as a single entity</w:t>
      </w:r>
      <w:r w:rsidR="00B0024C">
        <w:rPr>
          <w:rFonts w:ascii="Arial" w:hAnsi="Arial" w:cs="Arial"/>
          <w:bCs/>
          <w:sz w:val="20"/>
          <w:szCs w:val="20"/>
        </w:rPr>
        <w:t xml:space="preserve">.  </w:t>
      </w:r>
      <w:r w:rsidR="00B80FFB" w:rsidRPr="002F7715">
        <w:rPr>
          <w:rFonts w:ascii="Arial" w:hAnsi="Arial" w:cs="Arial"/>
          <w:bCs/>
          <w:sz w:val="20"/>
          <w:szCs w:val="20"/>
        </w:rPr>
        <w:t>Northumbria Police ha</w:t>
      </w:r>
      <w:r w:rsidR="00B0024C">
        <w:rPr>
          <w:rFonts w:ascii="Arial" w:hAnsi="Arial" w:cs="Arial"/>
          <w:bCs/>
          <w:sz w:val="20"/>
          <w:szCs w:val="20"/>
        </w:rPr>
        <w:t>d</w:t>
      </w:r>
      <w:r w:rsidR="00B80FFB" w:rsidRPr="002F7715">
        <w:rPr>
          <w:rFonts w:ascii="Arial" w:hAnsi="Arial" w:cs="Arial"/>
          <w:bCs/>
          <w:sz w:val="20"/>
          <w:szCs w:val="20"/>
        </w:rPr>
        <w:t xml:space="preserve"> committed over £60,000</w:t>
      </w:r>
      <w:r w:rsidR="00B0024C">
        <w:rPr>
          <w:rFonts w:ascii="Arial" w:hAnsi="Arial" w:cs="Arial"/>
          <w:bCs/>
          <w:sz w:val="20"/>
          <w:szCs w:val="20"/>
        </w:rPr>
        <w:t xml:space="preserve"> to this collaboration and this will now not be applicable and will </w:t>
      </w:r>
      <w:r w:rsidR="00B80FFB" w:rsidRPr="002F7715">
        <w:rPr>
          <w:rFonts w:ascii="Arial" w:hAnsi="Arial" w:cs="Arial"/>
          <w:bCs/>
          <w:sz w:val="20"/>
          <w:szCs w:val="20"/>
        </w:rPr>
        <w:t xml:space="preserve">come back into the force. </w:t>
      </w:r>
      <w:r>
        <w:rPr>
          <w:rFonts w:ascii="Arial" w:hAnsi="Arial" w:cs="Arial"/>
          <w:bCs/>
          <w:sz w:val="20"/>
          <w:szCs w:val="20"/>
        </w:rPr>
        <w:t>T/</w:t>
      </w:r>
      <w:r w:rsidRPr="002F7715">
        <w:rPr>
          <w:rFonts w:ascii="Arial" w:hAnsi="Arial" w:cs="Arial"/>
          <w:bCs/>
          <w:sz w:val="20"/>
          <w:szCs w:val="20"/>
        </w:rPr>
        <w:t xml:space="preserve">ACC </w:t>
      </w:r>
      <w:r>
        <w:rPr>
          <w:rFonts w:ascii="Arial" w:hAnsi="Arial" w:cs="Arial"/>
          <w:bCs/>
          <w:sz w:val="20"/>
          <w:szCs w:val="20"/>
        </w:rPr>
        <w:t xml:space="preserve">(Crime &amp; Safeguarding) </w:t>
      </w:r>
      <w:r w:rsidR="00B80FFB" w:rsidRPr="002F7715">
        <w:rPr>
          <w:rFonts w:ascii="Arial" w:hAnsi="Arial" w:cs="Arial"/>
          <w:bCs/>
          <w:sz w:val="20"/>
          <w:szCs w:val="20"/>
        </w:rPr>
        <w:t>also raised that there is a need to consider how the FCIN accreditation works</w:t>
      </w:r>
      <w:r w:rsidR="00B0024C">
        <w:rPr>
          <w:rFonts w:ascii="Arial" w:hAnsi="Arial" w:cs="Arial"/>
          <w:bCs/>
          <w:sz w:val="20"/>
          <w:szCs w:val="20"/>
        </w:rPr>
        <w:t xml:space="preserve"> moving forward.</w:t>
      </w:r>
    </w:p>
    <w:p w14:paraId="027F5320" w14:textId="77777777" w:rsidR="003476EB" w:rsidRPr="002F7715" w:rsidRDefault="003476EB" w:rsidP="00360BBE">
      <w:pPr>
        <w:pStyle w:val="Default"/>
        <w:rPr>
          <w:rFonts w:ascii="Arial" w:hAnsi="Arial" w:cs="Arial"/>
          <w:bCs/>
          <w:sz w:val="20"/>
          <w:szCs w:val="20"/>
        </w:rPr>
      </w:pPr>
    </w:p>
    <w:p w14:paraId="18E4822C" w14:textId="4CE8383A" w:rsidR="000F1849" w:rsidRPr="002F7715" w:rsidRDefault="000F1849" w:rsidP="00EB2E8D">
      <w:pPr>
        <w:pStyle w:val="Default"/>
        <w:numPr>
          <w:ilvl w:val="0"/>
          <w:numId w:val="1"/>
        </w:numPr>
        <w:rPr>
          <w:rFonts w:ascii="Arial" w:hAnsi="Arial" w:cs="Arial"/>
          <w:b/>
          <w:sz w:val="20"/>
          <w:szCs w:val="20"/>
        </w:rPr>
      </w:pPr>
      <w:r w:rsidRPr="002F7715">
        <w:rPr>
          <w:rFonts w:ascii="Arial" w:hAnsi="Arial" w:cs="Arial"/>
          <w:b/>
          <w:sz w:val="20"/>
          <w:szCs w:val="20"/>
        </w:rPr>
        <w:t xml:space="preserve">Date, time, venue of next meeting </w:t>
      </w:r>
    </w:p>
    <w:p w14:paraId="169B80CC" w14:textId="77777777" w:rsidR="00C56550" w:rsidRPr="002F7715" w:rsidRDefault="00C56550" w:rsidP="00C56550">
      <w:pPr>
        <w:pStyle w:val="Default"/>
        <w:ind w:left="360"/>
        <w:rPr>
          <w:rFonts w:ascii="Arial" w:hAnsi="Arial" w:cs="Arial"/>
          <w:b/>
          <w:sz w:val="20"/>
          <w:szCs w:val="20"/>
        </w:rPr>
      </w:pPr>
    </w:p>
    <w:p w14:paraId="19A0777C" w14:textId="6F9701FD" w:rsidR="004F0280" w:rsidRPr="002F7715" w:rsidRDefault="000F1849" w:rsidP="00C56550">
      <w:pPr>
        <w:pStyle w:val="Default"/>
        <w:ind w:firstLine="360"/>
        <w:rPr>
          <w:rFonts w:ascii="Arial" w:hAnsi="Arial" w:cs="Arial"/>
          <w:sz w:val="20"/>
          <w:szCs w:val="20"/>
        </w:rPr>
      </w:pPr>
      <w:r w:rsidRPr="002F7715">
        <w:rPr>
          <w:rFonts w:ascii="Arial" w:hAnsi="Arial" w:cs="Arial"/>
          <w:sz w:val="20"/>
          <w:szCs w:val="20"/>
        </w:rPr>
        <w:t>19 May 2pm</w:t>
      </w:r>
      <w:r w:rsidR="004F0280" w:rsidRPr="002F7715">
        <w:rPr>
          <w:rFonts w:ascii="Arial" w:hAnsi="Arial" w:cs="Arial"/>
          <w:sz w:val="20"/>
          <w:szCs w:val="20"/>
        </w:rPr>
        <w:t>, Middle Engine Lane/Teams.</w:t>
      </w:r>
    </w:p>
    <w:p w14:paraId="7E536BD1" w14:textId="615C2B35" w:rsidR="004F0280" w:rsidRPr="002F7715" w:rsidRDefault="004F0280" w:rsidP="00C56550">
      <w:pPr>
        <w:pStyle w:val="Default"/>
        <w:ind w:firstLine="360"/>
        <w:rPr>
          <w:rFonts w:ascii="Arial" w:hAnsi="Arial" w:cs="Arial"/>
          <w:sz w:val="20"/>
          <w:szCs w:val="20"/>
        </w:rPr>
      </w:pPr>
    </w:p>
    <w:p w14:paraId="27F27AE1" w14:textId="1C60CF6D" w:rsidR="004F0280" w:rsidRPr="002F7715" w:rsidRDefault="004F0280" w:rsidP="00C56550">
      <w:pPr>
        <w:pStyle w:val="Default"/>
        <w:ind w:firstLine="360"/>
        <w:rPr>
          <w:rFonts w:ascii="Arial" w:hAnsi="Arial" w:cs="Arial"/>
          <w:sz w:val="20"/>
          <w:szCs w:val="20"/>
        </w:rPr>
      </w:pPr>
    </w:p>
    <w:p w14:paraId="4902393A" w14:textId="755A3B7C" w:rsidR="004F0280" w:rsidRPr="002F7715" w:rsidRDefault="004F0280" w:rsidP="00C56550">
      <w:pPr>
        <w:pStyle w:val="Default"/>
        <w:ind w:firstLine="360"/>
        <w:rPr>
          <w:rFonts w:ascii="Arial" w:hAnsi="Arial" w:cs="Arial"/>
          <w:sz w:val="20"/>
          <w:szCs w:val="20"/>
        </w:rPr>
      </w:pPr>
    </w:p>
    <w:p w14:paraId="21A906F3" w14:textId="6C7C5857" w:rsidR="004F0280" w:rsidRPr="002F7715" w:rsidRDefault="004F0280" w:rsidP="00C56550">
      <w:pPr>
        <w:pStyle w:val="Default"/>
        <w:ind w:firstLine="360"/>
        <w:rPr>
          <w:rFonts w:ascii="Arial" w:hAnsi="Arial" w:cs="Arial"/>
          <w:sz w:val="20"/>
          <w:szCs w:val="20"/>
        </w:rPr>
      </w:pPr>
    </w:p>
    <w:p w14:paraId="7955E70E" w14:textId="6F8E0230" w:rsidR="004F0280" w:rsidRPr="002F7715" w:rsidRDefault="004F0280" w:rsidP="00C56550">
      <w:pPr>
        <w:pStyle w:val="Default"/>
        <w:ind w:firstLine="360"/>
        <w:rPr>
          <w:rFonts w:ascii="Arial" w:hAnsi="Arial" w:cs="Arial"/>
          <w:sz w:val="20"/>
          <w:szCs w:val="20"/>
        </w:rPr>
      </w:pPr>
    </w:p>
    <w:p w14:paraId="35F6E040" w14:textId="5B05D7FB" w:rsidR="004F0280" w:rsidRPr="002F7715" w:rsidRDefault="004F0280" w:rsidP="00C56550">
      <w:pPr>
        <w:pStyle w:val="Default"/>
        <w:ind w:firstLine="360"/>
        <w:rPr>
          <w:rFonts w:ascii="Arial" w:hAnsi="Arial" w:cs="Arial"/>
          <w:sz w:val="20"/>
          <w:szCs w:val="20"/>
        </w:rPr>
      </w:pPr>
    </w:p>
    <w:p w14:paraId="0A3BA522" w14:textId="2D3AC0E0" w:rsidR="004F0280" w:rsidRPr="002F7715" w:rsidRDefault="004F0280" w:rsidP="00C56550">
      <w:pPr>
        <w:pStyle w:val="Default"/>
        <w:ind w:firstLine="360"/>
        <w:rPr>
          <w:rFonts w:ascii="Arial" w:hAnsi="Arial" w:cs="Arial"/>
          <w:sz w:val="20"/>
          <w:szCs w:val="20"/>
        </w:rPr>
      </w:pPr>
    </w:p>
    <w:p w14:paraId="42061BB4" w14:textId="7F61A96B" w:rsidR="004F0280" w:rsidRPr="002F7715" w:rsidRDefault="004F0280" w:rsidP="00C56550">
      <w:pPr>
        <w:pStyle w:val="Default"/>
        <w:ind w:firstLine="360"/>
        <w:rPr>
          <w:rFonts w:ascii="Arial" w:hAnsi="Arial" w:cs="Arial"/>
          <w:sz w:val="20"/>
          <w:szCs w:val="20"/>
        </w:rPr>
      </w:pPr>
    </w:p>
    <w:p w14:paraId="60AD76B0" w14:textId="79AF31D9" w:rsidR="004F0280" w:rsidRPr="002F7715" w:rsidRDefault="004F0280" w:rsidP="00C56550">
      <w:pPr>
        <w:pStyle w:val="Default"/>
        <w:ind w:firstLine="360"/>
        <w:rPr>
          <w:rFonts w:ascii="Arial" w:hAnsi="Arial" w:cs="Arial"/>
          <w:sz w:val="20"/>
          <w:szCs w:val="20"/>
        </w:rPr>
      </w:pPr>
    </w:p>
    <w:p w14:paraId="511851F5" w14:textId="2D0D1539" w:rsidR="004F0280" w:rsidRPr="002F7715" w:rsidRDefault="004F0280" w:rsidP="00C56550">
      <w:pPr>
        <w:pStyle w:val="Default"/>
        <w:ind w:firstLine="360"/>
        <w:rPr>
          <w:rFonts w:ascii="Arial" w:hAnsi="Arial" w:cs="Arial"/>
          <w:sz w:val="20"/>
          <w:szCs w:val="20"/>
        </w:rPr>
      </w:pPr>
    </w:p>
    <w:p w14:paraId="69F3F0CA" w14:textId="4E69615B" w:rsidR="004F0280" w:rsidRDefault="004F0280" w:rsidP="00C56550">
      <w:pPr>
        <w:pStyle w:val="Default"/>
        <w:ind w:firstLine="360"/>
        <w:rPr>
          <w:rFonts w:ascii="Arial" w:hAnsi="Arial" w:cs="Arial"/>
          <w:sz w:val="22"/>
          <w:szCs w:val="22"/>
        </w:rPr>
      </w:pPr>
    </w:p>
    <w:p w14:paraId="3BC8B015" w14:textId="1D17EF2C" w:rsidR="004F0280" w:rsidRDefault="004F0280" w:rsidP="00C56550">
      <w:pPr>
        <w:pStyle w:val="Default"/>
        <w:ind w:firstLine="360"/>
        <w:rPr>
          <w:rFonts w:ascii="Arial" w:hAnsi="Arial" w:cs="Arial"/>
          <w:sz w:val="22"/>
          <w:szCs w:val="22"/>
        </w:rPr>
      </w:pPr>
    </w:p>
    <w:p w14:paraId="29B3945B" w14:textId="77777777" w:rsidR="00EB2E8D" w:rsidRDefault="00EB2E8D" w:rsidP="00EB2E8D">
      <w:pPr>
        <w:pStyle w:val="Default"/>
        <w:rPr>
          <w:rFonts w:ascii="Arial" w:hAnsi="Arial" w:cs="Arial"/>
          <w:b/>
          <w:sz w:val="22"/>
          <w:szCs w:val="22"/>
        </w:rPr>
      </w:pPr>
    </w:p>
    <w:sectPr w:rsidR="00EB2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E6F1" w14:textId="77777777" w:rsidR="006E48A9" w:rsidRDefault="006E48A9" w:rsidP="006E48A9">
      <w:pPr>
        <w:spacing w:after="0" w:line="240" w:lineRule="auto"/>
      </w:pPr>
      <w:r>
        <w:separator/>
      </w:r>
    </w:p>
  </w:endnote>
  <w:endnote w:type="continuationSeparator" w:id="0">
    <w:p w14:paraId="68D2297B" w14:textId="77777777" w:rsidR="006E48A9" w:rsidRDefault="006E48A9" w:rsidP="006E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1742" w14:textId="77777777" w:rsidR="006E48A9" w:rsidRDefault="006E48A9" w:rsidP="006E48A9">
      <w:pPr>
        <w:spacing w:after="0" w:line="240" w:lineRule="auto"/>
      </w:pPr>
      <w:r>
        <w:separator/>
      </w:r>
    </w:p>
  </w:footnote>
  <w:footnote w:type="continuationSeparator" w:id="0">
    <w:p w14:paraId="486FFB6B" w14:textId="77777777" w:rsidR="006E48A9" w:rsidRDefault="006E48A9" w:rsidP="006E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C24"/>
    <w:multiLevelType w:val="hybridMultilevel"/>
    <w:tmpl w:val="B6E62390"/>
    <w:lvl w:ilvl="0" w:tplc="68D8B870">
      <w:start w:val="1"/>
      <w:numFmt w:val="decimal"/>
      <w:lvlText w:val="%1."/>
      <w:lvlJc w:val="left"/>
      <w:pPr>
        <w:ind w:left="1494" w:hanging="360"/>
      </w:pPr>
      <w:rPr>
        <w:b/>
        <w:i w:val="0"/>
        <w:color w:val="auto"/>
      </w:rPr>
    </w:lvl>
    <w:lvl w:ilvl="1" w:tplc="3140E6E8">
      <w:start w:val="1"/>
      <w:numFmt w:val="lowerLetter"/>
      <w:lvlText w:val="%2."/>
      <w:lvlJc w:val="left"/>
      <w:pPr>
        <w:ind w:left="1080" w:hanging="360"/>
      </w:pPr>
      <w:rPr>
        <w:b/>
        <w:i w:val="0"/>
      </w:rPr>
    </w:lvl>
    <w:lvl w:ilvl="2" w:tplc="0809001B">
      <w:start w:val="1"/>
      <w:numFmt w:val="lowerRoman"/>
      <w:lvlText w:val="%3."/>
      <w:lvlJc w:val="right"/>
      <w:pPr>
        <w:ind w:left="1800" w:hanging="180"/>
      </w:pPr>
    </w:lvl>
    <w:lvl w:ilvl="3" w:tplc="0809001B">
      <w:start w:val="1"/>
      <w:numFmt w:val="lowerRoman"/>
      <w:lvlText w:val="%4."/>
      <w:lvlJc w:val="righ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F03775B"/>
    <w:multiLevelType w:val="hybridMultilevel"/>
    <w:tmpl w:val="38B4D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99347">
    <w:abstractNumId w:val="1"/>
  </w:num>
  <w:num w:numId="2" w16cid:durableId="202967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8D"/>
    <w:rsid w:val="000D2D99"/>
    <w:rsid w:val="000F1849"/>
    <w:rsid w:val="00161EC1"/>
    <w:rsid w:val="00237100"/>
    <w:rsid w:val="0025208A"/>
    <w:rsid w:val="00265C8D"/>
    <w:rsid w:val="002F7715"/>
    <w:rsid w:val="003476EB"/>
    <w:rsid w:val="00360BBE"/>
    <w:rsid w:val="003C2381"/>
    <w:rsid w:val="003D41A5"/>
    <w:rsid w:val="004634F7"/>
    <w:rsid w:val="0046779F"/>
    <w:rsid w:val="004C5411"/>
    <w:rsid w:val="004F0280"/>
    <w:rsid w:val="004F76BE"/>
    <w:rsid w:val="005604B3"/>
    <w:rsid w:val="00597147"/>
    <w:rsid w:val="005C3012"/>
    <w:rsid w:val="005E5AD5"/>
    <w:rsid w:val="005F4F23"/>
    <w:rsid w:val="0067469C"/>
    <w:rsid w:val="006756E4"/>
    <w:rsid w:val="006E48A9"/>
    <w:rsid w:val="006F38B1"/>
    <w:rsid w:val="00707069"/>
    <w:rsid w:val="00780742"/>
    <w:rsid w:val="00784BB3"/>
    <w:rsid w:val="007D4819"/>
    <w:rsid w:val="008054F8"/>
    <w:rsid w:val="008A0CB7"/>
    <w:rsid w:val="008F3C28"/>
    <w:rsid w:val="00907262"/>
    <w:rsid w:val="00914BCB"/>
    <w:rsid w:val="00956D27"/>
    <w:rsid w:val="00965B45"/>
    <w:rsid w:val="009A5ADA"/>
    <w:rsid w:val="00A12643"/>
    <w:rsid w:val="00A2006C"/>
    <w:rsid w:val="00B0024C"/>
    <w:rsid w:val="00B101FF"/>
    <w:rsid w:val="00B23DFE"/>
    <w:rsid w:val="00B343F0"/>
    <w:rsid w:val="00B43CA7"/>
    <w:rsid w:val="00B80FFB"/>
    <w:rsid w:val="00B91CB6"/>
    <w:rsid w:val="00B95BA5"/>
    <w:rsid w:val="00BB26A2"/>
    <w:rsid w:val="00BC04C0"/>
    <w:rsid w:val="00BD5504"/>
    <w:rsid w:val="00C16D1F"/>
    <w:rsid w:val="00C43053"/>
    <w:rsid w:val="00C50842"/>
    <w:rsid w:val="00C56550"/>
    <w:rsid w:val="00C616A6"/>
    <w:rsid w:val="00CA0C13"/>
    <w:rsid w:val="00CE6BE4"/>
    <w:rsid w:val="00DA0478"/>
    <w:rsid w:val="00E42854"/>
    <w:rsid w:val="00E47F80"/>
    <w:rsid w:val="00EA17DB"/>
    <w:rsid w:val="00EB2E8D"/>
    <w:rsid w:val="00EC2206"/>
    <w:rsid w:val="00EC5098"/>
    <w:rsid w:val="00EF4951"/>
    <w:rsid w:val="00F13678"/>
    <w:rsid w:val="00F377CE"/>
    <w:rsid w:val="00F41F2F"/>
    <w:rsid w:val="00F77D09"/>
    <w:rsid w:val="00FE7EF4"/>
    <w:rsid w:val="00FF00A1"/>
    <w:rsid w:val="00FF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26359"/>
  <w15:chartTrackingRefBased/>
  <w15:docId w15:val="{F8D72F28-1AC4-49E5-B65A-BC8646B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E8D"/>
    <w:pPr>
      <w:autoSpaceDE w:val="0"/>
      <w:autoSpaceDN w:val="0"/>
      <w:adjustRightInd w:val="0"/>
      <w:spacing w:after="0" w:line="240" w:lineRule="auto"/>
    </w:pPr>
    <w:rPr>
      <w:rFonts w:ascii="Gill Sans" w:hAnsi="Gill Sans" w:cs="Gill Sans"/>
      <w:color w:val="000000"/>
      <w:sz w:val="24"/>
      <w:szCs w:val="24"/>
    </w:rPr>
  </w:style>
  <w:style w:type="paragraph" w:styleId="ListParagraph">
    <w:name w:val="List Paragraph"/>
    <w:basedOn w:val="Normal"/>
    <w:uiPriority w:val="34"/>
    <w:qFormat/>
    <w:rsid w:val="00EB2E8D"/>
    <w:pPr>
      <w:ind w:left="720"/>
      <w:contextualSpacing/>
    </w:pPr>
  </w:style>
  <w:style w:type="paragraph" w:styleId="NoSpacing">
    <w:name w:val="No Spacing"/>
    <w:uiPriority w:val="1"/>
    <w:qFormat/>
    <w:rsid w:val="000D2D99"/>
    <w:pPr>
      <w:spacing w:after="0" w:line="240" w:lineRule="auto"/>
    </w:pPr>
  </w:style>
  <w:style w:type="paragraph" w:styleId="Header">
    <w:name w:val="header"/>
    <w:basedOn w:val="Normal"/>
    <w:link w:val="HeaderChar"/>
    <w:uiPriority w:val="99"/>
    <w:unhideWhenUsed/>
    <w:rsid w:val="005C3012"/>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5C301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Repton 5808</dc:creator>
  <cp:keywords/>
  <dc:description/>
  <cp:lastModifiedBy>Laura Repton</cp:lastModifiedBy>
  <cp:revision>2</cp:revision>
  <dcterms:created xsi:type="dcterms:W3CDTF">2022-10-31T11:59:00Z</dcterms:created>
  <dcterms:modified xsi:type="dcterms:W3CDTF">2022-10-31T11:59:00Z</dcterms:modified>
</cp:coreProperties>
</file>